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9194" w14:textId="77777777" w:rsidR="00741942" w:rsidRDefault="00EB12D1" w:rsidP="00487737">
      <w:pPr>
        <w:jc w:val="center"/>
        <w:rPr>
          <w:rFonts w:ascii="Arial" w:hAnsi="Arial" w:cs="Arial"/>
          <w:b/>
          <w:sz w:val="22"/>
          <w:szCs w:val="22"/>
        </w:rPr>
      </w:pPr>
    </w:p>
    <w:p w14:paraId="0DB38FE5" w14:textId="77777777" w:rsidR="00351E13" w:rsidRDefault="00454818" w:rsidP="66FE3EB9">
      <w:pPr>
        <w:jc w:val="center"/>
        <w:rPr>
          <w:rFonts w:ascii="Arial" w:hAnsi="Arial" w:cs="Arial"/>
          <w:b/>
          <w:bCs/>
          <w:sz w:val="22"/>
          <w:szCs w:val="22"/>
        </w:rPr>
      </w:pPr>
      <w:r>
        <w:rPr>
          <w:noProof/>
          <w:lang w:eastAsia="en-CA"/>
        </w:rPr>
        <w:drawing>
          <wp:inline distT="0" distB="0" distL="0" distR="0" wp14:anchorId="7CD2F2E4" wp14:editId="43BD085E">
            <wp:extent cx="6219826" cy="2667000"/>
            <wp:effectExtent l="0" t="0" r="0" b="0"/>
            <wp:docPr id="1" name="Picture 1" descr="G:\HR\Staffing &amp; Client Svcs\Talent Acquisition\Postings\Postings 16\Master Posting Templates\WORKOPOLIS-TEMPLA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219826" cy="2667000"/>
                    </a:xfrm>
                    <a:prstGeom prst="rect">
                      <a:avLst/>
                    </a:prstGeom>
                  </pic:spPr>
                </pic:pic>
              </a:graphicData>
            </a:graphic>
          </wp:inline>
        </w:drawing>
      </w:r>
    </w:p>
    <w:p w14:paraId="3CA3EF5A" w14:textId="77777777" w:rsidR="00351E13" w:rsidRDefault="00EB12D1" w:rsidP="00487737">
      <w:pPr>
        <w:jc w:val="center"/>
        <w:rPr>
          <w:rFonts w:ascii="Arial" w:hAnsi="Arial" w:cs="Arial"/>
          <w:b/>
          <w:sz w:val="22"/>
          <w:szCs w:val="22"/>
        </w:rPr>
      </w:pPr>
    </w:p>
    <w:p w14:paraId="78221B25" w14:textId="77777777" w:rsidR="004F48BD" w:rsidRDefault="004F48BD" w:rsidP="00F53A78">
      <w:pPr>
        <w:jc w:val="center"/>
        <w:rPr>
          <w:rFonts w:ascii="Arial" w:hAnsi="Arial" w:cs="Arial"/>
          <w:b/>
          <w:sz w:val="28"/>
          <w:szCs w:val="22"/>
        </w:rPr>
      </w:pPr>
    </w:p>
    <w:p w14:paraId="4F785745" w14:textId="77777777" w:rsidR="00B845B4" w:rsidRPr="0012252C" w:rsidRDefault="00B845B4" w:rsidP="00B845B4">
      <w:pPr>
        <w:rPr>
          <w:rFonts w:ascii="Arial" w:hAnsi="Arial" w:cs="Arial"/>
        </w:rPr>
      </w:pPr>
      <w:r w:rsidRPr="00DE695A">
        <w:rPr>
          <w:rFonts w:ascii="Arial" w:hAnsi="Arial" w:cs="Arial"/>
          <w:shd w:val="clear" w:color="auto" w:fill="FFFFFF"/>
        </w:rPr>
        <w:t xml:space="preserve">Exciting things are happening at the City of Brampton. Take a look at what employees are working on related to our </w:t>
      </w:r>
      <w:hyperlink r:id="rId13" w:history="1">
        <w:r w:rsidRPr="00DE695A">
          <w:rPr>
            <w:rStyle w:val="Hyperlink"/>
            <w:rFonts w:ascii="Arial" w:hAnsi="Arial" w:cs="Arial"/>
          </w:rPr>
          <w:t>Term of Council Priorities</w:t>
        </w:r>
      </w:hyperlink>
      <w:r w:rsidRPr="00DE695A">
        <w:rPr>
          <w:rFonts w:ascii="Arial" w:hAnsi="Arial" w:cs="Arial"/>
        </w:rPr>
        <w:t xml:space="preserve"> moving us forward </w:t>
      </w:r>
      <w:r w:rsidRPr="00DE695A">
        <w:rPr>
          <w:rFonts w:ascii="Arial" w:hAnsi="Arial" w:cs="Arial"/>
          <w:lang w:val="en"/>
        </w:rPr>
        <w:t xml:space="preserve">towards </w:t>
      </w:r>
      <w:hyperlink r:id="rId14" w:history="1">
        <w:r w:rsidRPr="00DE695A">
          <w:rPr>
            <w:rStyle w:val="Hyperlink"/>
            <w:rFonts w:ascii="Arial" w:hAnsi="Arial" w:cs="Arial"/>
            <w:lang w:val="en"/>
          </w:rPr>
          <w:t>The Brampton 2040 Vision</w:t>
        </w:r>
      </w:hyperlink>
      <w:r w:rsidRPr="00DE695A">
        <w:rPr>
          <w:rFonts w:ascii="Arial" w:hAnsi="Arial" w:cs="Arial"/>
          <w:lang w:val="en"/>
        </w:rPr>
        <w:t>.</w:t>
      </w:r>
    </w:p>
    <w:p w14:paraId="56B8E395" w14:textId="77777777" w:rsidR="004F48BD" w:rsidRDefault="004F48BD" w:rsidP="00F53A78">
      <w:pPr>
        <w:jc w:val="center"/>
        <w:rPr>
          <w:rFonts w:ascii="Arial" w:hAnsi="Arial" w:cs="Arial"/>
          <w:b/>
          <w:sz w:val="28"/>
          <w:szCs w:val="22"/>
        </w:rPr>
      </w:pPr>
    </w:p>
    <w:p w14:paraId="0DFFAC17" w14:textId="77777777" w:rsidR="004F48BD" w:rsidRDefault="004F48BD" w:rsidP="66FE3EB9">
      <w:pPr>
        <w:jc w:val="center"/>
      </w:pPr>
    </w:p>
    <w:p w14:paraId="2479A37B" w14:textId="77777777" w:rsidR="005A4C49" w:rsidRDefault="00A61D0B" w:rsidP="005A4C49">
      <w:pPr>
        <w:jc w:val="center"/>
        <w:rPr>
          <w:rFonts w:ascii="Arial" w:hAnsi="Arial" w:cs="Arial"/>
          <w:b/>
          <w:sz w:val="22"/>
          <w:szCs w:val="22"/>
        </w:rPr>
      </w:pPr>
      <w:r>
        <w:rPr>
          <w:rFonts w:ascii="Arial" w:hAnsi="Arial" w:cs="Arial"/>
          <w:b/>
          <w:sz w:val="28"/>
          <w:szCs w:val="22"/>
        </w:rPr>
        <w:t>PLANNING COORDINATOR</w:t>
      </w:r>
      <w:r w:rsidR="007970E5">
        <w:rPr>
          <w:rFonts w:ascii="Arial" w:hAnsi="Arial" w:cs="Arial"/>
          <w:b/>
          <w:sz w:val="28"/>
          <w:szCs w:val="22"/>
        </w:rPr>
        <w:t xml:space="preserve">, TRANSIT </w:t>
      </w:r>
    </w:p>
    <w:p w14:paraId="69817734" w14:textId="77777777" w:rsidR="005A4C49" w:rsidRDefault="005A4C49" w:rsidP="005A4C49">
      <w:pPr>
        <w:jc w:val="center"/>
        <w:rPr>
          <w:rFonts w:ascii="Arial" w:hAnsi="Arial" w:cs="Arial"/>
          <w:b/>
          <w:sz w:val="22"/>
          <w:szCs w:val="22"/>
        </w:rPr>
      </w:pPr>
    </w:p>
    <w:p w14:paraId="26C6F7B5" w14:textId="77777777" w:rsidR="005A4C49" w:rsidRDefault="005A4C49" w:rsidP="005A4C49">
      <w:pPr>
        <w:jc w:val="center"/>
        <w:rPr>
          <w:rFonts w:ascii="Arial" w:hAnsi="Arial" w:cs="Arial"/>
          <w:b/>
          <w:sz w:val="22"/>
          <w:szCs w:val="22"/>
        </w:rPr>
      </w:pPr>
    </w:p>
    <w:p w14:paraId="3A19B139" w14:textId="77777777" w:rsidR="005A4C49" w:rsidRDefault="005A4C49" w:rsidP="005A4C49">
      <w:pPr>
        <w:jc w:val="both"/>
        <w:rPr>
          <w:rFonts w:ascii="Arial" w:hAnsi="Arial" w:cs="Arial"/>
          <w:b/>
          <w:sz w:val="22"/>
          <w:szCs w:val="22"/>
        </w:rPr>
      </w:pPr>
    </w:p>
    <w:p w14:paraId="06B0A2B7" w14:textId="77777777" w:rsidR="005A4C49" w:rsidRPr="00ED1B4A" w:rsidRDefault="005A4C49" w:rsidP="1255D313">
      <w:pPr>
        <w:jc w:val="both"/>
        <w:rPr>
          <w:rFonts w:ascii="Arial" w:eastAsia="Arial" w:hAnsi="Arial" w:cs="Arial"/>
          <w:b/>
          <w:color w:val="3C3C3C"/>
          <w:sz w:val="22"/>
          <w:szCs w:val="22"/>
        </w:rPr>
      </w:pPr>
      <w:r w:rsidRPr="00ED1B4A">
        <w:rPr>
          <w:rFonts w:ascii="Arial" w:hAnsi="Arial" w:cs="Arial"/>
          <w:b/>
          <w:bCs/>
          <w:sz w:val="22"/>
          <w:szCs w:val="22"/>
        </w:rPr>
        <w:t>POSTING NUMBER:</w:t>
      </w:r>
      <w:r w:rsidRPr="00ED1B4A">
        <w:rPr>
          <w:rFonts w:ascii="Arial" w:hAnsi="Arial" w:cs="Arial"/>
          <w:b/>
          <w:sz w:val="22"/>
          <w:szCs w:val="22"/>
        </w:rPr>
        <w:tab/>
      </w:r>
      <w:r w:rsidR="00ED1B4A" w:rsidRPr="00ED1B4A">
        <w:rPr>
          <w:rFonts w:ascii="Arial" w:hAnsi="Arial" w:cs="Arial"/>
          <w:b/>
          <w:sz w:val="22"/>
          <w:szCs w:val="22"/>
        </w:rPr>
        <w:t xml:space="preserve">            </w:t>
      </w:r>
      <w:r w:rsidR="00EC7D72">
        <w:rPr>
          <w:rFonts w:ascii="Arial" w:hAnsi="Arial" w:cs="Arial"/>
          <w:b/>
          <w:sz w:val="22"/>
          <w:szCs w:val="22"/>
        </w:rPr>
        <w:t xml:space="preserve">         </w:t>
      </w:r>
      <w:r w:rsidR="00A61D0B">
        <w:rPr>
          <w:rFonts w:ascii="Arial" w:hAnsi="Arial" w:cs="Arial"/>
          <w:b/>
          <w:sz w:val="22"/>
          <w:szCs w:val="22"/>
        </w:rPr>
        <w:t>104494</w:t>
      </w:r>
      <w:r w:rsidR="00ED1B4A" w:rsidRPr="00ED1B4A">
        <w:rPr>
          <w:rFonts w:ascii="Arial" w:hAnsi="Arial" w:cs="Arial"/>
          <w:b/>
          <w:sz w:val="22"/>
          <w:szCs w:val="22"/>
        </w:rPr>
        <w:t xml:space="preserve">                                 </w:t>
      </w:r>
    </w:p>
    <w:p w14:paraId="415EF323" w14:textId="77777777" w:rsidR="005A4C49" w:rsidRDefault="005A4C49" w:rsidP="005A4C49">
      <w:pPr>
        <w:jc w:val="both"/>
        <w:rPr>
          <w:rFonts w:ascii="Arial" w:hAnsi="Arial" w:cs="Arial"/>
          <w:b/>
          <w:sz w:val="22"/>
          <w:szCs w:val="22"/>
        </w:rPr>
      </w:pPr>
    </w:p>
    <w:p w14:paraId="72A26971" w14:textId="77777777" w:rsidR="005A4C49" w:rsidRDefault="00A61D0B" w:rsidP="005A4C49">
      <w:pPr>
        <w:jc w:val="both"/>
        <w:rPr>
          <w:rFonts w:ascii="Arial" w:hAnsi="Arial" w:cs="Arial"/>
          <w:b/>
          <w:sz w:val="22"/>
          <w:szCs w:val="22"/>
        </w:rPr>
      </w:pPr>
      <w:r>
        <w:rPr>
          <w:rFonts w:ascii="Arial" w:hAnsi="Arial" w:cs="Arial"/>
          <w:b/>
          <w:sz w:val="22"/>
          <w:szCs w:val="22"/>
        </w:rPr>
        <w:t xml:space="preserve">HIRING SALARY RANGE:  </w:t>
      </w:r>
      <w:r w:rsidR="00A83F21">
        <w:rPr>
          <w:rFonts w:ascii="Arial" w:hAnsi="Arial" w:cs="Arial"/>
          <w:b/>
          <w:sz w:val="22"/>
          <w:szCs w:val="22"/>
        </w:rPr>
        <w:t xml:space="preserve">           </w:t>
      </w:r>
      <w:r>
        <w:rPr>
          <w:rFonts w:ascii="Arial" w:hAnsi="Arial" w:cs="Arial"/>
          <w:b/>
          <w:sz w:val="22"/>
          <w:szCs w:val="22"/>
        </w:rPr>
        <w:t>$81,325.</w:t>
      </w:r>
      <w:r w:rsidR="005A4C49">
        <w:rPr>
          <w:rFonts w:ascii="Arial" w:hAnsi="Arial" w:cs="Arial"/>
          <w:b/>
          <w:sz w:val="22"/>
          <w:szCs w:val="22"/>
        </w:rPr>
        <w:t>00</w:t>
      </w:r>
      <w:r>
        <w:rPr>
          <w:rFonts w:ascii="Arial" w:hAnsi="Arial" w:cs="Arial"/>
          <w:b/>
          <w:sz w:val="22"/>
          <w:szCs w:val="22"/>
        </w:rPr>
        <w:t xml:space="preserve"> </w:t>
      </w:r>
      <w:r w:rsidR="005A4C49">
        <w:rPr>
          <w:rFonts w:ascii="Arial" w:hAnsi="Arial" w:cs="Arial"/>
          <w:b/>
          <w:sz w:val="22"/>
          <w:szCs w:val="22"/>
        </w:rPr>
        <w:t>- $</w:t>
      </w:r>
      <w:r>
        <w:rPr>
          <w:rFonts w:ascii="Arial" w:hAnsi="Arial" w:cs="Arial"/>
          <w:b/>
          <w:sz w:val="22"/>
          <w:szCs w:val="22"/>
        </w:rPr>
        <w:t>91,491.0</w:t>
      </w:r>
      <w:r w:rsidR="005A4C49">
        <w:rPr>
          <w:rFonts w:ascii="Arial" w:hAnsi="Arial" w:cs="Arial"/>
          <w:b/>
          <w:sz w:val="22"/>
          <w:szCs w:val="22"/>
        </w:rPr>
        <w:t>0</w:t>
      </w:r>
      <w:r w:rsidR="00737765">
        <w:rPr>
          <w:rFonts w:ascii="Arial" w:hAnsi="Arial" w:cs="Arial"/>
          <w:b/>
          <w:sz w:val="22"/>
          <w:szCs w:val="22"/>
        </w:rPr>
        <w:t xml:space="preserve"> PER ANNUM</w:t>
      </w:r>
    </w:p>
    <w:p w14:paraId="5BB40B2F" w14:textId="77777777" w:rsidR="005A4C49" w:rsidRDefault="005A4C49" w:rsidP="005A4C49">
      <w:pPr>
        <w:jc w:val="both"/>
        <w:rPr>
          <w:rFonts w:ascii="Arial" w:hAnsi="Arial" w:cs="Arial"/>
          <w:b/>
          <w:sz w:val="22"/>
          <w:szCs w:val="22"/>
        </w:rPr>
      </w:pPr>
      <w:r>
        <w:rPr>
          <w:rFonts w:ascii="Arial" w:hAnsi="Arial" w:cs="Arial"/>
          <w:b/>
          <w:sz w:val="22"/>
          <w:szCs w:val="22"/>
        </w:rPr>
        <w:t>MAXIMUM OF SALARY RANGE:  $</w:t>
      </w:r>
      <w:r w:rsidR="00A61D0B">
        <w:rPr>
          <w:rFonts w:ascii="Arial" w:hAnsi="Arial" w:cs="Arial"/>
          <w:b/>
          <w:sz w:val="22"/>
          <w:szCs w:val="22"/>
        </w:rPr>
        <w:t>101,656</w:t>
      </w:r>
      <w:r>
        <w:rPr>
          <w:rFonts w:ascii="Arial" w:hAnsi="Arial" w:cs="Arial"/>
          <w:b/>
          <w:sz w:val="22"/>
          <w:szCs w:val="22"/>
        </w:rPr>
        <w:t>.00</w:t>
      </w:r>
      <w:r w:rsidR="00737765">
        <w:rPr>
          <w:rFonts w:ascii="Arial" w:hAnsi="Arial" w:cs="Arial"/>
          <w:b/>
          <w:sz w:val="22"/>
          <w:szCs w:val="22"/>
        </w:rPr>
        <w:t xml:space="preserve"> PER ANNUM</w:t>
      </w:r>
    </w:p>
    <w:p w14:paraId="251E0316" w14:textId="77777777" w:rsidR="005A4C49" w:rsidRDefault="005A4C49" w:rsidP="005A4C49">
      <w:pPr>
        <w:jc w:val="both"/>
        <w:rPr>
          <w:rFonts w:ascii="Arial" w:hAnsi="Arial" w:cs="Arial"/>
          <w:b/>
          <w:sz w:val="22"/>
          <w:szCs w:val="22"/>
        </w:rPr>
      </w:pPr>
    </w:p>
    <w:p w14:paraId="0B6923E2" w14:textId="77777777" w:rsidR="005A4C49" w:rsidRDefault="005A4C49" w:rsidP="005A4C49">
      <w:pPr>
        <w:jc w:val="both"/>
        <w:rPr>
          <w:rFonts w:ascii="Arial" w:hAnsi="Arial" w:cs="Arial"/>
          <w:b/>
          <w:sz w:val="22"/>
          <w:szCs w:val="22"/>
        </w:rPr>
      </w:pPr>
    </w:p>
    <w:p w14:paraId="5B92541D" w14:textId="77777777" w:rsidR="005A4C49" w:rsidRDefault="005A4C49" w:rsidP="005A4C49">
      <w:pPr>
        <w:jc w:val="both"/>
        <w:rPr>
          <w:rFonts w:ascii="Arial" w:hAnsi="Arial" w:cs="Arial"/>
          <w:b/>
          <w:sz w:val="22"/>
          <w:szCs w:val="22"/>
        </w:rPr>
      </w:pPr>
      <w:r w:rsidRPr="000D4EC4">
        <w:rPr>
          <w:rFonts w:ascii="Arial" w:hAnsi="Arial" w:cs="Arial"/>
          <w:b/>
          <w:sz w:val="22"/>
          <w:szCs w:val="22"/>
        </w:rPr>
        <w:t>AREA OF RESPONSIBILITY:</w:t>
      </w:r>
    </w:p>
    <w:p w14:paraId="17B1D386" w14:textId="77777777" w:rsidR="005A4C49" w:rsidRDefault="005A4C49" w:rsidP="005A4C49">
      <w:pPr>
        <w:jc w:val="both"/>
        <w:rPr>
          <w:rFonts w:ascii="Arial" w:hAnsi="Arial" w:cs="Arial"/>
          <w:b/>
          <w:sz w:val="22"/>
          <w:szCs w:val="22"/>
        </w:rPr>
      </w:pPr>
    </w:p>
    <w:p w14:paraId="1C0C803E" w14:textId="77777777" w:rsidR="005A4C49" w:rsidRPr="00A61D0B" w:rsidRDefault="00A61D0B" w:rsidP="005A4C49">
      <w:pPr>
        <w:jc w:val="both"/>
        <w:rPr>
          <w:rFonts w:ascii="Arial" w:hAnsi="Arial" w:cs="Arial"/>
          <w:sz w:val="22"/>
          <w:szCs w:val="22"/>
        </w:rPr>
      </w:pPr>
      <w:r w:rsidRPr="00A61D0B">
        <w:rPr>
          <w:rFonts w:ascii="Arial" w:hAnsi="Arial" w:cs="Arial"/>
          <w:sz w:val="22"/>
          <w:szCs w:val="22"/>
        </w:rPr>
        <w:t>Reporting to the Supervisor of Planning this position is responsible for recommending Transit service and infrastructure changes based on research and analysis of data, to ensure that the City’s goals around ridership growth, public service and safety are met or exceeded.</w:t>
      </w:r>
    </w:p>
    <w:p w14:paraId="26A085B8" w14:textId="77777777" w:rsidR="00A61D0B" w:rsidRPr="00A61D0B" w:rsidRDefault="00A61D0B" w:rsidP="005A4C49">
      <w:pPr>
        <w:jc w:val="both"/>
        <w:rPr>
          <w:rFonts w:ascii="Arial" w:hAnsi="Arial" w:cs="Arial"/>
          <w:sz w:val="22"/>
          <w:szCs w:val="22"/>
        </w:rPr>
      </w:pPr>
    </w:p>
    <w:p w14:paraId="7736AA59" w14:textId="77777777" w:rsidR="00A61D0B" w:rsidRPr="00A61D0B" w:rsidRDefault="00A61D0B" w:rsidP="00A61D0B">
      <w:pPr>
        <w:numPr>
          <w:ilvl w:val="0"/>
          <w:numId w:val="7"/>
        </w:numPr>
        <w:spacing w:before="120"/>
        <w:ind w:left="357" w:hanging="357"/>
        <w:jc w:val="both"/>
        <w:rPr>
          <w:rFonts w:ascii="Arial" w:hAnsi="Arial" w:cs="Arial"/>
          <w:sz w:val="22"/>
          <w:szCs w:val="22"/>
        </w:rPr>
      </w:pPr>
      <w:r w:rsidRPr="00A61D0B">
        <w:rPr>
          <w:rFonts w:ascii="Arial" w:hAnsi="Arial" w:cs="Arial"/>
          <w:sz w:val="22"/>
          <w:szCs w:val="22"/>
          <w:u w:val="single"/>
        </w:rPr>
        <w:t>Analyse data and make recommendations for change.</w:t>
      </w:r>
      <w:r w:rsidRPr="00A61D0B">
        <w:rPr>
          <w:rFonts w:ascii="Arial" w:hAnsi="Arial" w:cs="Arial"/>
          <w:sz w:val="22"/>
          <w:szCs w:val="22"/>
        </w:rPr>
        <w:t xml:space="preserve"> This includes reviewing City development plans as they relate to Transit routes and bus stop locations. Other data includes passenger and operator surveys, passenger count data, route performance data and ridership trends. Based on this data, analyse what is needed to maintain appropriate standards of service and make recommendations for immediate change. Provide longer-term recommendations for inclusion in the annual service </w:t>
      </w:r>
      <w:proofErr w:type="gramStart"/>
      <w:r w:rsidRPr="00A61D0B">
        <w:rPr>
          <w:rFonts w:ascii="Arial" w:hAnsi="Arial" w:cs="Arial"/>
          <w:sz w:val="22"/>
          <w:szCs w:val="22"/>
        </w:rPr>
        <w:t>plan,  ridership</w:t>
      </w:r>
      <w:proofErr w:type="gramEnd"/>
      <w:r w:rsidRPr="00A61D0B">
        <w:rPr>
          <w:rFonts w:ascii="Arial" w:hAnsi="Arial" w:cs="Arial"/>
          <w:sz w:val="22"/>
          <w:szCs w:val="22"/>
        </w:rPr>
        <w:t xml:space="preserve"> growth strategy, and Transit Business Plan.  </w:t>
      </w:r>
    </w:p>
    <w:p w14:paraId="0732159E" w14:textId="77777777" w:rsidR="00A61D0B" w:rsidRPr="00A61D0B" w:rsidRDefault="00A61D0B" w:rsidP="00A61D0B">
      <w:pPr>
        <w:numPr>
          <w:ilvl w:val="0"/>
          <w:numId w:val="7"/>
        </w:numPr>
        <w:spacing w:before="120"/>
        <w:ind w:left="357" w:hanging="357"/>
        <w:jc w:val="both"/>
        <w:rPr>
          <w:rFonts w:ascii="Arial" w:hAnsi="Arial" w:cs="Arial"/>
          <w:sz w:val="22"/>
          <w:szCs w:val="22"/>
        </w:rPr>
      </w:pPr>
      <w:r w:rsidRPr="00A61D0B">
        <w:rPr>
          <w:rFonts w:ascii="Arial" w:hAnsi="Arial" w:cs="Arial"/>
          <w:sz w:val="22"/>
          <w:szCs w:val="22"/>
          <w:u w:val="single"/>
        </w:rPr>
        <w:t>Management of on-street transit infrastructure</w:t>
      </w:r>
      <w:r w:rsidRPr="00A61D0B">
        <w:rPr>
          <w:rFonts w:ascii="Arial" w:hAnsi="Arial" w:cs="Arial"/>
          <w:sz w:val="22"/>
          <w:szCs w:val="22"/>
        </w:rPr>
        <w:t xml:space="preserve"> comprised of terminals, bus stops, transit shelters, benches and </w:t>
      </w:r>
      <w:proofErr w:type="spellStart"/>
      <w:r w:rsidRPr="00A61D0B">
        <w:rPr>
          <w:rFonts w:ascii="Arial" w:hAnsi="Arial" w:cs="Arial"/>
          <w:sz w:val="22"/>
          <w:szCs w:val="22"/>
        </w:rPr>
        <w:t>infoposts</w:t>
      </w:r>
      <w:proofErr w:type="spellEnd"/>
      <w:r w:rsidRPr="00A61D0B">
        <w:rPr>
          <w:rFonts w:ascii="Arial" w:hAnsi="Arial" w:cs="Arial"/>
          <w:sz w:val="22"/>
          <w:szCs w:val="22"/>
        </w:rPr>
        <w:t>. Maintain a detailed inventory of such and coordinate the installation, relocation and removal with maintenance staff and contractors. Manage annual pad &amp; shelter capital program.</w:t>
      </w:r>
    </w:p>
    <w:p w14:paraId="2773F67D" w14:textId="77777777" w:rsidR="00A61D0B" w:rsidRPr="00A61D0B" w:rsidRDefault="00A61D0B" w:rsidP="00A61D0B">
      <w:pPr>
        <w:numPr>
          <w:ilvl w:val="0"/>
          <w:numId w:val="7"/>
        </w:numPr>
        <w:spacing w:before="120"/>
        <w:ind w:left="357" w:hanging="357"/>
        <w:jc w:val="both"/>
        <w:rPr>
          <w:rFonts w:ascii="Arial" w:hAnsi="Arial" w:cs="Arial"/>
          <w:sz w:val="22"/>
          <w:szCs w:val="22"/>
        </w:rPr>
      </w:pPr>
      <w:r w:rsidRPr="00A61D0B">
        <w:rPr>
          <w:rFonts w:ascii="Arial" w:hAnsi="Arial" w:cs="Arial"/>
          <w:sz w:val="22"/>
          <w:szCs w:val="22"/>
          <w:u w:val="single"/>
        </w:rPr>
        <w:lastRenderedPageBreak/>
        <w:t>Coordinate and perform surveys</w:t>
      </w:r>
      <w:r w:rsidRPr="00A61D0B">
        <w:rPr>
          <w:rFonts w:ascii="Arial" w:hAnsi="Arial" w:cs="Arial"/>
          <w:sz w:val="22"/>
          <w:szCs w:val="22"/>
        </w:rPr>
        <w:t xml:space="preserve">, of passengers and operators to measure transit service levels.    Organize the technical and professional responses to others. Investigate and respond to public complaints and suggestions, and forward to Operations those regarding employee performance.   </w:t>
      </w:r>
    </w:p>
    <w:p w14:paraId="26C3D3B5" w14:textId="77777777" w:rsidR="00A61D0B" w:rsidRPr="00A61D0B" w:rsidRDefault="00A61D0B" w:rsidP="00A61D0B">
      <w:pPr>
        <w:numPr>
          <w:ilvl w:val="0"/>
          <w:numId w:val="7"/>
        </w:numPr>
        <w:spacing w:before="120"/>
        <w:ind w:left="357" w:hanging="357"/>
        <w:jc w:val="both"/>
        <w:rPr>
          <w:rFonts w:ascii="Helvetica" w:hAnsi="Helvetica" w:cs="Arial"/>
        </w:rPr>
      </w:pPr>
      <w:r w:rsidRPr="00A61D0B">
        <w:rPr>
          <w:rFonts w:ascii="Arial" w:hAnsi="Arial" w:cs="Arial"/>
          <w:sz w:val="22"/>
          <w:szCs w:val="22"/>
          <w:u w:val="single"/>
        </w:rPr>
        <w:t>Provide team support to the Service Development Department as required</w:t>
      </w:r>
      <w:r w:rsidRPr="00A61D0B">
        <w:rPr>
          <w:rFonts w:ascii="Arial" w:hAnsi="Arial" w:cs="Arial"/>
          <w:sz w:val="22"/>
          <w:szCs w:val="22"/>
        </w:rPr>
        <w:t>, Act as a team member by representing Brampton Transit’s interests on various committees and in meetings</w:t>
      </w:r>
      <w:r w:rsidRPr="00A61D0B">
        <w:rPr>
          <w:rFonts w:ascii="Helvetica" w:hAnsi="Helvetica" w:cs="Arial"/>
        </w:rPr>
        <w:t xml:space="preserve">.   </w:t>
      </w:r>
    </w:p>
    <w:p w14:paraId="419D865E" w14:textId="77777777" w:rsidR="005A4C49" w:rsidRDefault="005A4C49" w:rsidP="005A4C49">
      <w:pPr>
        <w:jc w:val="both"/>
        <w:rPr>
          <w:rFonts w:ascii="Arial" w:hAnsi="Arial" w:cs="Arial"/>
          <w:b/>
          <w:sz w:val="22"/>
          <w:szCs w:val="22"/>
        </w:rPr>
      </w:pPr>
    </w:p>
    <w:p w14:paraId="5338A627" w14:textId="77777777" w:rsidR="005A4C49" w:rsidRDefault="005A4C49" w:rsidP="005A4C49">
      <w:pPr>
        <w:pStyle w:val="BodyText"/>
        <w:jc w:val="left"/>
        <w:rPr>
          <w:rFonts w:ascii="Arial" w:hAnsi="Arial" w:cs="Arial"/>
          <w:sz w:val="22"/>
          <w:szCs w:val="22"/>
        </w:rPr>
      </w:pPr>
      <w:r w:rsidRPr="00F45241">
        <w:rPr>
          <w:rFonts w:ascii="Arial" w:hAnsi="Arial" w:cs="Arial"/>
          <w:sz w:val="22"/>
          <w:szCs w:val="22"/>
        </w:rPr>
        <w:t>SELECTION CRITERIA:</w:t>
      </w:r>
    </w:p>
    <w:p w14:paraId="3F4B167C" w14:textId="77777777" w:rsidR="005A4C49" w:rsidRDefault="005A4C49" w:rsidP="005A4C49">
      <w:pPr>
        <w:pStyle w:val="BodyText"/>
        <w:jc w:val="left"/>
        <w:rPr>
          <w:rFonts w:ascii="Arial" w:hAnsi="Arial" w:cs="Arial"/>
          <w:sz w:val="22"/>
          <w:szCs w:val="22"/>
        </w:rPr>
      </w:pPr>
    </w:p>
    <w:p w14:paraId="3EAA779A" w14:textId="77777777" w:rsidR="00A61D0B" w:rsidRPr="00A61D0B" w:rsidRDefault="00A61D0B" w:rsidP="00A61D0B">
      <w:pPr>
        <w:numPr>
          <w:ilvl w:val="0"/>
          <w:numId w:val="18"/>
        </w:numPr>
        <w:jc w:val="both"/>
        <w:rPr>
          <w:rFonts w:ascii="Arial" w:hAnsi="Arial" w:cs="Arial"/>
          <w:sz w:val="22"/>
          <w:szCs w:val="22"/>
        </w:rPr>
      </w:pPr>
      <w:r w:rsidRPr="00A61D0B">
        <w:rPr>
          <w:rFonts w:ascii="Arial" w:hAnsi="Arial" w:cs="Arial"/>
          <w:sz w:val="22"/>
          <w:szCs w:val="22"/>
        </w:rPr>
        <w:t>Post-secondary degree/diploma in urban planning, transportation or infrastructure planning or a related field</w:t>
      </w:r>
    </w:p>
    <w:p w14:paraId="2CBB1FA5" w14:textId="77777777" w:rsidR="00A61D0B" w:rsidRPr="00A61D0B" w:rsidRDefault="00A61D0B" w:rsidP="00A61D0B">
      <w:pPr>
        <w:numPr>
          <w:ilvl w:val="0"/>
          <w:numId w:val="18"/>
        </w:numPr>
        <w:jc w:val="both"/>
        <w:rPr>
          <w:rFonts w:ascii="Arial" w:hAnsi="Arial" w:cs="Arial"/>
          <w:sz w:val="22"/>
          <w:szCs w:val="22"/>
        </w:rPr>
      </w:pPr>
      <w:r w:rsidRPr="00A61D0B">
        <w:rPr>
          <w:rFonts w:ascii="Arial" w:hAnsi="Arial" w:cs="Arial"/>
          <w:sz w:val="22"/>
          <w:szCs w:val="22"/>
        </w:rPr>
        <w:t>2 plus years of analysis and planning experience, preferably in public sector and/or in transit industry</w:t>
      </w:r>
    </w:p>
    <w:p w14:paraId="21B9C879" w14:textId="77777777" w:rsidR="00A61D0B" w:rsidRPr="00A61D0B" w:rsidRDefault="00A61D0B" w:rsidP="00A61D0B">
      <w:pPr>
        <w:numPr>
          <w:ilvl w:val="0"/>
          <w:numId w:val="18"/>
        </w:numPr>
        <w:jc w:val="both"/>
        <w:rPr>
          <w:rFonts w:ascii="Arial" w:hAnsi="Arial" w:cs="Arial"/>
          <w:sz w:val="22"/>
          <w:szCs w:val="22"/>
        </w:rPr>
      </w:pPr>
      <w:r w:rsidRPr="00A61D0B">
        <w:rPr>
          <w:rFonts w:ascii="Arial" w:hAnsi="Arial" w:cs="Arial"/>
          <w:sz w:val="22"/>
          <w:szCs w:val="22"/>
        </w:rPr>
        <w:t>Research and analysis skills; ability to read statistical data</w:t>
      </w:r>
    </w:p>
    <w:p w14:paraId="6F4C8107" w14:textId="77777777" w:rsidR="00A61D0B" w:rsidRPr="00A61D0B" w:rsidRDefault="00A61D0B" w:rsidP="00A61D0B">
      <w:pPr>
        <w:numPr>
          <w:ilvl w:val="0"/>
          <w:numId w:val="18"/>
        </w:numPr>
        <w:jc w:val="both"/>
        <w:rPr>
          <w:rFonts w:ascii="Arial" w:hAnsi="Arial" w:cs="Arial"/>
          <w:sz w:val="22"/>
          <w:szCs w:val="22"/>
        </w:rPr>
      </w:pPr>
      <w:r w:rsidRPr="00A61D0B">
        <w:rPr>
          <w:rFonts w:ascii="Arial" w:hAnsi="Arial" w:cs="Arial"/>
          <w:sz w:val="22"/>
          <w:szCs w:val="22"/>
        </w:rPr>
        <w:t>Understanding of Corporate planning and strategic/business planning processes</w:t>
      </w:r>
    </w:p>
    <w:p w14:paraId="64FED6C9" w14:textId="77777777" w:rsidR="00A61D0B" w:rsidRPr="00A61D0B" w:rsidRDefault="00A61D0B" w:rsidP="00A61D0B">
      <w:pPr>
        <w:numPr>
          <w:ilvl w:val="0"/>
          <w:numId w:val="18"/>
        </w:numPr>
        <w:jc w:val="both"/>
        <w:rPr>
          <w:rFonts w:ascii="Arial" w:hAnsi="Arial" w:cs="Arial"/>
          <w:sz w:val="22"/>
          <w:szCs w:val="22"/>
        </w:rPr>
      </w:pPr>
      <w:r w:rsidRPr="00A61D0B">
        <w:rPr>
          <w:rFonts w:ascii="Arial" w:hAnsi="Arial" w:cs="Arial"/>
          <w:sz w:val="22"/>
          <w:szCs w:val="22"/>
        </w:rPr>
        <w:t xml:space="preserve">Ability to use Computer software and data systems </w:t>
      </w:r>
    </w:p>
    <w:p w14:paraId="1F82D6EE" w14:textId="77777777" w:rsidR="00A61D0B" w:rsidRPr="00A61D0B" w:rsidRDefault="00A61D0B" w:rsidP="00A61D0B">
      <w:pPr>
        <w:numPr>
          <w:ilvl w:val="0"/>
          <w:numId w:val="18"/>
        </w:numPr>
        <w:jc w:val="both"/>
        <w:rPr>
          <w:rFonts w:ascii="Arial" w:hAnsi="Arial" w:cs="Arial"/>
          <w:sz w:val="22"/>
          <w:szCs w:val="22"/>
        </w:rPr>
      </w:pPr>
      <w:r w:rsidRPr="00A61D0B">
        <w:rPr>
          <w:rFonts w:ascii="Arial" w:hAnsi="Arial" w:cs="Arial"/>
          <w:sz w:val="22"/>
          <w:szCs w:val="22"/>
        </w:rPr>
        <w:t>Ability to read and interpret site plans, subdivision plans, engineering drawings, etc.</w:t>
      </w:r>
    </w:p>
    <w:p w14:paraId="797C303D" w14:textId="77777777" w:rsidR="005A4C49" w:rsidRPr="00F45241" w:rsidRDefault="005A4C49" w:rsidP="005A4C49">
      <w:pPr>
        <w:pStyle w:val="BodyText"/>
        <w:jc w:val="left"/>
        <w:rPr>
          <w:rFonts w:ascii="Arial" w:hAnsi="Arial" w:cs="Arial"/>
          <w:sz w:val="22"/>
          <w:szCs w:val="22"/>
        </w:rPr>
      </w:pPr>
    </w:p>
    <w:p w14:paraId="2C5394D0" w14:textId="77777777" w:rsidR="005A4C49" w:rsidRDefault="005A4C49" w:rsidP="005A4C49">
      <w:pPr>
        <w:jc w:val="both"/>
        <w:rPr>
          <w:rFonts w:ascii="Arial" w:hAnsi="Arial" w:cs="Arial"/>
          <w:i/>
          <w:sz w:val="22"/>
          <w:szCs w:val="22"/>
        </w:rPr>
      </w:pPr>
      <w:r>
        <w:rPr>
          <w:rFonts w:ascii="Arial" w:hAnsi="Arial" w:cs="Arial"/>
          <w:bCs/>
          <w:i/>
          <w:sz w:val="22"/>
          <w:szCs w:val="22"/>
        </w:rPr>
        <w:t>*</w:t>
      </w:r>
      <w:r w:rsidRPr="00B16ED6">
        <w:rPr>
          <w:rFonts w:ascii="Arial" w:hAnsi="Arial" w:cs="Arial"/>
          <w:bCs/>
          <w:i/>
          <w:sz w:val="22"/>
          <w:szCs w:val="22"/>
        </w:rPr>
        <w:t>*</w:t>
      </w:r>
      <w:r w:rsidRPr="00B16ED6">
        <w:rPr>
          <w:rFonts w:ascii="Arial" w:hAnsi="Arial" w:cs="Arial"/>
          <w:i/>
          <w:sz w:val="22"/>
          <w:szCs w:val="22"/>
        </w:rPr>
        <w:t>Various tests and/or exams may be administered as part of the selection criteria.</w:t>
      </w:r>
    </w:p>
    <w:p w14:paraId="1D80C4C2" w14:textId="77777777" w:rsidR="005A4C49" w:rsidRDefault="005A4C49" w:rsidP="005A4C49">
      <w:pPr>
        <w:rPr>
          <w:rFonts w:ascii="Arial" w:hAnsi="Arial" w:cs="Arial"/>
          <w:i/>
          <w:iCs/>
          <w:sz w:val="22"/>
          <w:szCs w:val="22"/>
        </w:rPr>
      </w:pPr>
    </w:p>
    <w:p w14:paraId="70090E1B" w14:textId="77777777" w:rsidR="005A4C49" w:rsidRPr="00CA7C87" w:rsidRDefault="005A4C49" w:rsidP="005A4C49">
      <w:pPr>
        <w:rPr>
          <w:rFonts w:ascii="Verdana" w:hAnsi="Verdana"/>
          <w:color w:val="000000"/>
          <w:sz w:val="18"/>
          <w:szCs w:val="18"/>
          <w:lang w:eastAsia="en-CA"/>
        </w:rPr>
      </w:pPr>
      <w:r w:rsidRPr="00CA7C87">
        <w:rPr>
          <w:rFonts w:ascii="Arial" w:hAnsi="Arial" w:cs="Arial"/>
          <w:color w:val="000000"/>
          <w:sz w:val="22"/>
          <w:szCs w:val="22"/>
          <w:lang w:eastAsia="en-CA"/>
        </w:rPr>
        <w:t>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5417"/>
        <w:gridCol w:w="109"/>
      </w:tblGrid>
      <w:tr w:rsidR="005A4C49" w:rsidRPr="00CA7C87" w14:paraId="73F45B88" w14:textId="77777777" w:rsidTr="009A7F7B">
        <w:trPr>
          <w:gridAfter w:val="1"/>
          <w:wAfter w:w="20" w:type="dxa"/>
          <w:tblCellSpacing w:w="15" w:type="dxa"/>
        </w:trPr>
        <w:tc>
          <w:tcPr>
            <w:tcW w:w="5372" w:type="dxa"/>
            <w:tcBorders>
              <w:top w:val="nil"/>
              <w:left w:val="nil"/>
              <w:bottom w:val="nil"/>
              <w:right w:val="nil"/>
            </w:tcBorders>
            <w:tcMar>
              <w:top w:w="0" w:type="dxa"/>
              <w:left w:w="0" w:type="dxa"/>
              <w:bottom w:w="0" w:type="dxa"/>
              <w:right w:w="0" w:type="dxa"/>
            </w:tcMar>
            <w:vAlign w:val="center"/>
            <w:hideMark/>
          </w:tcPr>
          <w:p w14:paraId="266F1487" w14:textId="77777777"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Job status:</w:t>
            </w:r>
            <w:r w:rsidR="00A83F21">
              <w:rPr>
                <w:rFonts w:ascii="Arial" w:hAnsi="Arial" w:cs="Arial"/>
                <w:color w:val="000000"/>
                <w:sz w:val="20"/>
                <w:szCs w:val="20"/>
                <w:lang w:eastAsia="en-CA"/>
              </w:rPr>
              <w:t xml:space="preserve"> Permanent</w:t>
            </w:r>
          </w:p>
          <w:p w14:paraId="0E73361E" w14:textId="77777777"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Job Type:</w:t>
            </w:r>
            <w:r w:rsidRPr="00CA7C87">
              <w:rPr>
                <w:rFonts w:ascii="Arial" w:hAnsi="Arial" w:cs="Arial"/>
                <w:color w:val="000000"/>
                <w:sz w:val="20"/>
                <w:szCs w:val="20"/>
                <w:lang w:eastAsia="en-CA"/>
              </w:rPr>
              <w:t xml:space="preserve">   </w:t>
            </w:r>
            <w:r w:rsidR="001163F7" w:rsidRPr="001163F7">
              <w:rPr>
                <w:rFonts w:ascii="Arial" w:hAnsi="Arial" w:cs="Arial"/>
                <w:color w:val="000000"/>
                <w:sz w:val="20"/>
                <w:szCs w:val="20"/>
                <w:lang w:eastAsia="en-CA"/>
              </w:rPr>
              <w:t>Management and Administration</w:t>
            </w:r>
          </w:p>
          <w:p w14:paraId="74EFE3C7" w14:textId="77777777"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 </w:t>
            </w:r>
          </w:p>
          <w:p w14:paraId="3202430D" w14:textId="77777777"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 xml:space="preserve">Applications must be received by: </w:t>
            </w:r>
            <w:r w:rsidR="00DD283D">
              <w:rPr>
                <w:rFonts w:ascii="Arial" w:hAnsi="Arial" w:cs="Arial"/>
                <w:b/>
                <w:bCs/>
                <w:color w:val="000000"/>
                <w:sz w:val="20"/>
                <w:szCs w:val="20"/>
                <w:lang w:eastAsia="en-CA"/>
              </w:rPr>
              <w:t xml:space="preserve">January </w:t>
            </w:r>
            <w:r w:rsidR="00EC7D72">
              <w:rPr>
                <w:rFonts w:ascii="Arial" w:hAnsi="Arial" w:cs="Arial"/>
                <w:b/>
                <w:bCs/>
                <w:color w:val="000000"/>
                <w:sz w:val="20"/>
                <w:szCs w:val="20"/>
                <w:lang w:eastAsia="en-CA"/>
              </w:rPr>
              <w:t>10</w:t>
            </w:r>
            <w:r w:rsidR="00DD283D">
              <w:rPr>
                <w:rFonts w:ascii="Arial" w:hAnsi="Arial" w:cs="Arial"/>
                <w:b/>
                <w:bCs/>
                <w:color w:val="000000"/>
                <w:sz w:val="20"/>
                <w:szCs w:val="20"/>
                <w:lang w:eastAsia="en-CA"/>
              </w:rPr>
              <w:t>, 2022</w:t>
            </w:r>
          </w:p>
          <w:p w14:paraId="1BD32A02" w14:textId="77777777"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 </w:t>
            </w:r>
          </w:p>
          <w:p w14:paraId="0EFF51DE" w14:textId="77777777"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 xml:space="preserve">Alternate formats will be provided upon request. </w:t>
            </w:r>
          </w:p>
        </w:tc>
      </w:tr>
      <w:tr w:rsidR="005A4C49" w:rsidRPr="00CA7C87" w14:paraId="3C31DB04" w14:textId="77777777" w:rsidTr="009A7F7B">
        <w:trPr>
          <w:tblCellSpacing w:w="15" w:type="dxa"/>
        </w:trPr>
        <w:tc>
          <w:tcPr>
            <w:tcW w:w="5372" w:type="dxa"/>
            <w:tcBorders>
              <w:top w:val="nil"/>
              <w:left w:val="nil"/>
              <w:bottom w:val="nil"/>
              <w:right w:val="nil"/>
            </w:tcBorders>
            <w:tcMar>
              <w:top w:w="0" w:type="dxa"/>
              <w:left w:w="0" w:type="dxa"/>
              <w:bottom w:w="0" w:type="dxa"/>
              <w:right w:w="0" w:type="dxa"/>
            </w:tcMar>
            <w:vAlign w:val="center"/>
            <w:hideMark/>
          </w:tcPr>
          <w:p w14:paraId="00685EDB" w14:textId="77777777" w:rsidR="005A4C49" w:rsidRPr="00CA7C87" w:rsidRDefault="005A4C49" w:rsidP="009A7F7B">
            <w:pPr>
              <w:rPr>
                <w:rFonts w:ascii="Verdana" w:hAnsi="Verdana"/>
                <w:color w:val="000000"/>
                <w:sz w:val="18"/>
                <w:szCs w:val="18"/>
                <w:lang w:eastAsia="en-CA"/>
              </w:rPr>
            </w:pPr>
            <w:r w:rsidRPr="00CA7C87">
              <w:rPr>
                <w:rFonts w:ascii="Verdana" w:hAnsi="Verdana"/>
                <w:color w:val="000000"/>
                <w:sz w:val="18"/>
                <w:szCs w:val="18"/>
                <w:lang w:eastAsia="en-CA"/>
              </w:rPr>
              <w:t> </w:t>
            </w:r>
          </w:p>
        </w:tc>
        <w:tc>
          <w:tcPr>
            <w:tcW w:w="20" w:type="dxa"/>
            <w:tcBorders>
              <w:top w:val="nil"/>
              <w:left w:val="nil"/>
              <w:bottom w:val="nil"/>
              <w:right w:val="nil"/>
            </w:tcBorders>
            <w:tcMar>
              <w:top w:w="0" w:type="dxa"/>
              <w:left w:w="0" w:type="dxa"/>
              <w:bottom w:w="0" w:type="dxa"/>
              <w:right w:w="0" w:type="dxa"/>
            </w:tcMar>
            <w:vAlign w:val="center"/>
            <w:hideMark/>
          </w:tcPr>
          <w:p w14:paraId="3F0BA125" w14:textId="77777777" w:rsidR="005A4C49" w:rsidRPr="00CA7C87" w:rsidRDefault="005A4C49" w:rsidP="009A7F7B">
            <w:pPr>
              <w:rPr>
                <w:rFonts w:ascii="Verdana" w:hAnsi="Verdana"/>
                <w:color w:val="000000"/>
                <w:sz w:val="18"/>
                <w:szCs w:val="18"/>
                <w:lang w:eastAsia="en-CA"/>
              </w:rPr>
            </w:pPr>
            <w:r w:rsidRPr="00CA7C87">
              <w:rPr>
                <w:rFonts w:ascii="Verdana" w:hAnsi="Verdana"/>
                <w:color w:val="000000"/>
                <w:sz w:val="18"/>
                <w:szCs w:val="18"/>
                <w:lang w:eastAsia="en-CA"/>
              </w:rPr>
              <w:t> </w:t>
            </w:r>
          </w:p>
        </w:tc>
      </w:tr>
    </w:tbl>
    <w:p w14:paraId="5FABF0C2" w14:textId="77777777" w:rsidR="005A4C49" w:rsidRDefault="005A4C49" w:rsidP="005A4C49">
      <w:pPr>
        <w:rPr>
          <w:rFonts w:ascii="Arial" w:hAnsi="Arial" w:cs="Arial"/>
          <w:color w:val="222222"/>
          <w:sz w:val="20"/>
          <w:szCs w:val="20"/>
          <w:lang w:eastAsia="en-CA"/>
        </w:rPr>
      </w:pPr>
    </w:p>
    <w:p w14:paraId="6240272E" w14:textId="77777777" w:rsidR="005A4C49" w:rsidRPr="00D91BA4" w:rsidRDefault="005A4C49" w:rsidP="005A4C49">
      <w:pPr>
        <w:jc w:val="both"/>
        <w:rPr>
          <w:rFonts w:ascii="Arial" w:eastAsia="Calibri" w:hAnsi="Arial" w:cs="Arial"/>
          <w:sz w:val="18"/>
          <w:szCs w:val="18"/>
        </w:rPr>
      </w:pPr>
      <w:r w:rsidRPr="00D91BA4">
        <w:rPr>
          <w:rFonts w:ascii="Arial" w:eastAsia="Calibri" w:hAnsi="Arial" w:cs="Arial"/>
          <w:sz w:val="18"/>
          <w:szCs w:val="18"/>
        </w:rPr>
        <w:t xml:space="preserve">As part of the corporation’s Modernizing Job Evaluation project, this position will undergo an evaluation which may result in a change to the rate of compensation.  Any changes affecting this position will be communicated as information becomes available. </w:t>
      </w:r>
    </w:p>
    <w:p w14:paraId="522BEE58" w14:textId="77777777" w:rsidR="005A4C49" w:rsidRPr="00D91BA4" w:rsidRDefault="005A4C49" w:rsidP="005A4C49">
      <w:pPr>
        <w:jc w:val="both"/>
        <w:rPr>
          <w:rFonts w:ascii="Arial" w:hAnsi="Arial" w:cs="Arial"/>
          <w:color w:val="222222"/>
          <w:sz w:val="18"/>
          <w:szCs w:val="18"/>
          <w:lang w:eastAsia="en-CA"/>
        </w:rPr>
      </w:pPr>
    </w:p>
    <w:p w14:paraId="7A638F9D" w14:textId="77777777" w:rsidR="005A4C49" w:rsidRPr="00EF2A67" w:rsidRDefault="005A4C49" w:rsidP="005A4C49">
      <w:pPr>
        <w:jc w:val="both"/>
        <w:rPr>
          <w:rFonts w:ascii="Arial" w:hAnsi="Arial" w:cs="Arial"/>
          <w:sz w:val="18"/>
          <w:szCs w:val="18"/>
          <w:lang w:eastAsia="en-CA"/>
        </w:rPr>
      </w:pPr>
      <w:r w:rsidRPr="00EF2A67">
        <w:rPr>
          <w:rFonts w:ascii="Arial" w:hAnsi="Arial" w:cs="Arial"/>
          <w:sz w:val="18"/>
          <w:szCs w:val="18"/>
          <w:lang w:eastAsia="en-CA"/>
        </w:rPr>
        <w:t xml:space="preserve">If this opportunity matches your interest and experience, please apply online </w:t>
      </w:r>
      <w:r w:rsidRPr="00DD283D">
        <w:rPr>
          <w:rFonts w:ascii="Arial" w:hAnsi="Arial" w:cs="Arial"/>
          <w:sz w:val="18"/>
          <w:szCs w:val="18"/>
          <w:lang w:eastAsia="en-CA"/>
        </w:rPr>
        <w:t xml:space="preserve">by clicking the button above </w:t>
      </w:r>
      <w:r w:rsidRPr="00EF2A67">
        <w:rPr>
          <w:rFonts w:ascii="Arial" w:hAnsi="Arial" w:cs="Arial"/>
          <w:sz w:val="18"/>
          <w:szCs w:val="18"/>
          <w:lang w:eastAsia="en-CA"/>
        </w:rPr>
        <w:t xml:space="preserve">quoting </w:t>
      </w:r>
      <w:r w:rsidRPr="00DD283D">
        <w:rPr>
          <w:rFonts w:ascii="Arial" w:hAnsi="Arial" w:cs="Arial"/>
          <w:sz w:val="18"/>
          <w:szCs w:val="18"/>
          <w:lang w:eastAsia="en-CA"/>
        </w:rPr>
        <w:t>reference #</w:t>
      </w:r>
      <w:r w:rsidR="00A83F21" w:rsidRPr="00DD283D">
        <w:rPr>
          <w:rFonts w:ascii="Arial" w:hAnsi="Arial" w:cs="Arial"/>
          <w:sz w:val="18"/>
          <w:szCs w:val="18"/>
          <w:lang w:eastAsia="en-CA"/>
        </w:rPr>
        <w:t>104494</w:t>
      </w:r>
      <w:r w:rsidRPr="00DD283D">
        <w:rPr>
          <w:rFonts w:ascii="Arial" w:hAnsi="Arial" w:cs="Arial"/>
          <w:sz w:val="18"/>
          <w:szCs w:val="18"/>
          <w:lang w:eastAsia="en-CA"/>
        </w:rPr>
        <w:t xml:space="preserve"> by </w:t>
      </w:r>
      <w:r w:rsidR="00DD283D" w:rsidRPr="00DD283D">
        <w:rPr>
          <w:rFonts w:ascii="Arial" w:hAnsi="Arial" w:cs="Arial"/>
          <w:sz w:val="18"/>
          <w:szCs w:val="18"/>
          <w:lang w:eastAsia="en-CA"/>
        </w:rPr>
        <w:t>January 7, 2022</w:t>
      </w:r>
      <w:r w:rsidRPr="00EF2A67">
        <w:rPr>
          <w:rFonts w:ascii="Arial" w:hAnsi="Arial" w:cs="Arial"/>
          <w:sz w:val="18"/>
          <w:szCs w:val="18"/>
          <w:lang w:eastAsia="en-CA"/>
        </w:rPr>
        <w:t xml:space="preserve"> 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14:paraId="58897E95" w14:textId="77777777" w:rsidR="005A4C49" w:rsidRPr="00EF2A67" w:rsidRDefault="005A4C49" w:rsidP="005A4C49">
      <w:pPr>
        <w:jc w:val="both"/>
        <w:rPr>
          <w:rFonts w:ascii="Arial" w:hAnsi="Arial" w:cs="Arial"/>
          <w:sz w:val="18"/>
          <w:szCs w:val="18"/>
          <w:lang w:eastAsia="en-CA"/>
        </w:rPr>
      </w:pPr>
    </w:p>
    <w:p w14:paraId="2DCA0068" w14:textId="77777777" w:rsidR="00EF2A67" w:rsidRPr="00EF2A67" w:rsidRDefault="00EF2A67" w:rsidP="00EF2A67">
      <w:pPr>
        <w:jc w:val="both"/>
        <w:rPr>
          <w:rFonts w:ascii="Arial" w:hAnsi="Arial" w:cs="Arial"/>
          <w:sz w:val="18"/>
          <w:szCs w:val="18"/>
          <w:lang w:eastAsia="en-CA"/>
        </w:rPr>
      </w:pPr>
      <w:r w:rsidRPr="00EF2A67">
        <w:rPr>
          <w:rFonts w:ascii="Arial" w:hAnsi="Arial" w:cs="Arial"/>
          <w:sz w:val="18"/>
          <w:szCs w:val="18"/>
          <w:lang w:eastAsia="en-CA"/>
        </w:rPr>
        <w:t>In accordance with the City of Brampton’s Vaccination Administrative Directive, new employees are required to disclose their vaccination status and provide proof of full vaccination* before their start date. Employees who are unvaccinated or do not disclose their vaccination status will be required to:</w:t>
      </w:r>
    </w:p>
    <w:p w14:paraId="397E6D4C" w14:textId="77777777" w:rsidR="00EF2A67" w:rsidRPr="00EF2A67" w:rsidRDefault="00EF2A67" w:rsidP="00EF2A67">
      <w:pPr>
        <w:ind w:left="720"/>
        <w:jc w:val="both"/>
        <w:rPr>
          <w:rFonts w:ascii="Arial" w:hAnsi="Arial" w:cs="Arial"/>
          <w:sz w:val="18"/>
          <w:szCs w:val="18"/>
          <w:lang w:eastAsia="en-CA"/>
        </w:rPr>
      </w:pPr>
      <w:r w:rsidRPr="00EF2A67">
        <w:rPr>
          <w:rFonts w:ascii="Arial" w:hAnsi="Arial" w:cs="Arial"/>
          <w:sz w:val="18"/>
          <w:szCs w:val="18"/>
          <w:lang w:eastAsia="en-CA"/>
        </w:rPr>
        <w:t>a) complete the City of Brampton’s mandatory learning regarding COVID-19 vaccination; and</w:t>
      </w:r>
    </w:p>
    <w:p w14:paraId="4233DC71" w14:textId="77777777" w:rsidR="00EF2A67" w:rsidRPr="00EF2A67" w:rsidRDefault="00EF2A67" w:rsidP="00EF2A67">
      <w:pPr>
        <w:ind w:left="720"/>
        <w:jc w:val="both"/>
        <w:rPr>
          <w:rFonts w:ascii="Arial" w:hAnsi="Arial" w:cs="Arial"/>
          <w:sz w:val="18"/>
          <w:szCs w:val="18"/>
          <w:lang w:eastAsia="en-CA"/>
        </w:rPr>
      </w:pPr>
      <w:r w:rsidRPr="00EF2A67">
        <w:rPr>
          <w:rFonts w:ascii="Arial" w:hAnsi="Arial" w:cs="Arial"/>
          <w:sz w:val="18"/>
          <w:szCs w:val="18"/>
          <w:lang w:eastAsia="en-CA"/>
        </w:rPr>
        <w:t>b) take regular COVID-19 tests prior to attending the workplace. Employees must demonstrate a negative COVID-19 test result in order to attend the workplace.</w:t>
      </w:r>
    </w:p>
    <w:p w14:paraId="5A9CC11A" w14:textId="77777777" w:rsidR="00EF2A67" w:rsidRPr="00EF2A67" w:rsidRDefault="00EF2A67" w:rsidP="00EF2A67">
      <w:pPr>
        <w:jc w:val="both"/>
        <w:rPr>
          <w:rFonts w:ascii="Arial" w:hAnsi="Arial" w:cs="Arial"/>
          <w:sz w:val="18"/>
          <w:szCs w:val="18"/>
          <w:lang w:eastAsia="en-CA"/>
        </w:rPr>
      </w:pPr>
    </w:p>
    <w:p w14:paraId="4AA8EB6B" w14:textId="77777777" w:rsidR="00EF2A67" w:rsidRPr="00EF2A67" w:rsidRDefault="00EF2A67" w:rsidP="00EF2A67">
      <w:pPr>
        <w:jc w:val="both"/>
        <w:rPr>
          <w:rFonts w:ascii="Arial" w:hAnsi="Arial" w:cs="Arial"/>
          <w:sz w:val="18"/>
          <w:szCs w:val="18"/>
          <w:lang w:eastAsia="en-CA"/>
        </w:rPr>
      </w:pPr>
      <w:r w:rsidRPr="00EF2A67">
        <w:rPr>
          <w:rFonts w:ascii="Arial" w:hAnsi="Arial" w:cs="Arial"/>
          <w:sz w:val="18"/>
          <w:szCs w:val="18"/>
          <w:lang w:eastAsia="en-CA"/>
        </w:rPr>
        <w:t>The City of Brampton strongly encourages candidates to be fully vaccinated prior to your start date. New employees who are not fully vaccinated may request accommodation based on medical (disability), religious, or other protected grounds. Employees with an approved accommodation will only be required to adhere to item b) above.</w:t>
      </w:r>
    </w:p>
    <w:p w14:paraId="4D5C5411" w14:textId="77777777" w:rsidR="00EF2A67" w:rsidRPr="00EF2A67" w:rsidRDefault="00EF2A67" w:rsidP="00EF2A67">
      <w:pPr>
        <w:jc w:val="both"/>
        <w:rPr>
          <w:rFonts w:ascii="Arial" w:hAnsi="Arial" w:cs="Arial"/>
          <w:sz w:val="18"/>
          <w:szCs w:val="18"/>
          <w:lang w:eastAsia="en-CA"/>
        </w:rPr>
      </w:pPr>
    </w:p>
    <w:p w14:paraId="6A11F51A" w14:textId="77777777" w:rsidR="00EF2A67" w:rsidRPr="00EF2A67" w:rsidRDefault="00EF2A67" w:rsidP="00EF2A67">
      <w:pPr>
        <w:jc w:val="both"/>
        <w:rPr>
          <w:rFonts w:ascii="Arial" w:hAnsi="Arial" w:cs="Arial"/>
          <w:sz w:val="18"/>
          <w:szCs w:val="18"/>
          <w:lang w:eastAsia="en-CA"/>
        </w:rPr>
      </w:pPr>
      <w:r w:rsidRPr="00EF2A67">
        <w:rPr>
          <w:rFonts w:ascii="Arial" w:hAnsi="Arial" w:cs="Arial"/>
          <w:sz w:val="18"/>
          <w:szCs w:val="18"/>
          <w:lang w:eastAsia="en-CA"/>
        </w:rPr>
        <w:t xml:space="preserve">* Fully vaccinated means the two-week anniversary after receiving a vaccination series approved by Health Canada or the World Health Organization. Acceptable proof includes an Ontario Ministry of Health COVID-19 vaccine receipt which you can obtain through the Provincial portal </w:t>
      </w:r>
      <w:hyperlink r:id="rId15" w:history="1">
        <w:r w:rsidRPr="00EF2A67">
          <w:rPr>
            <w:rStyle w:val="Hyperlink"/>
            <w:rFonts w:ascii="Arial" w:hAnsi="Arial" w:cs="Arial"/>
            <w:color w:val="auto"/>
            <w:sz w:val="18"/>
            <w:szCs w:val="18"/>
            <w:lang w:eastAsia="en-CA"/>
          </w:rPr>
          <w:t>https://covid19.ontariohealth.ca/</w:t>
        </w:r>
      </w:hyperlink>
      <w:r w:rsidRPr="00EF2A67">
        <w:rPr>
          <w:rFonts w:ascii="Arial" w:hAnsi="Arial" w:cs="Arial"/>
          <w:sz w:val="18"/>
          <w:szCs w:val="18"/>
          <w:lang w:eastAsia="en-CA"/>
        </w:rPr>
        <w:t xml:space="preserve"> , or other government-issued vaccine passport or certification.</w:t>
      </w:r>
    </w:p>
    <w:p w14:paraId="4DF4D9FC" w14:textId="77777777" w:rsidR="00EF2A67" w:rsidRPr="00EF2A67" w:rsidRDefault="00EF2A67" w:rsidP="00EF2A67">
      <w:pPr>
        <w:jc w:val="both"/>
        <w:rPr>
          <w:rFonts w:ascii="Arial" w:hAnsi="Arial" w:cs="Arial"/>
          <w:sz w:val="18"/>
          <w:szCs w:val="18"/>
          <w:lang w:eastAsia="en-CA"/>
        </w:rPr>
      </w:pPr>
    </w:p>
    <w:p w14:paraId="455B75D5" w14:textId="77777777" w:rsidR="00EF2A67" w:rsidRPr="00EF2A67" w:rsidRDefault="00EF2A67" w:rsidP="00EF2A67">
      <w:pPr>
        <w:jc w:val="both"/>
        <w:rPr>
          <w:rFonts w:ascii="Arial" w:hAnsi="Arial" w:cs="Arial"/>
          <w:sz w:val="18"/>
          <w:szCs w:val="18"/>
          <w:lang w:eastAsia="en-CA"/>
        </w:rPr>
      </w:pPr>
      <w:r w:rsidRPr="00EF2A67">
        <w:rPr>
          <w:rFonts w:ascii="Arial" w:hAnsi="Arial" w:cs="Arial"/>
          <w:sz w:val="18"/>
          <w:szCs w:val="18"/>
          <w:lang w:eastAsia="en-CA"/>
        </w:rPr>
        <w:t>The City of Brampton continues to follow COVID-19 workplace control measures including physical distancing, masking, hygiene, personal protective equipment (e.g. medical masks, eye protection), and capacity limits to create a healthy and safe environment for both employees and the public.</w:t>
      </w:r>
    </w:p>
    <w:p w14:paraId="60C44BB0" w14:textId="77777777" w:rsidR="00EF2A67" w:rsidRPr="00EF2A67" w:rsidRDefault="00EF2A67" w:rsidP="005A4C49">
      <w:pPr>
        <w:jc w:val="both"/>
        <w:rPr>
          <w:rFonts w:ascii="Arial" w:hAnsi="Arial" w:cs="Arial"/>
          <w:sz w:val="18"/>
          <w:szCs w:val="18"/>
          <w:lang w:eastAsia="en-CA"/>
        </w:rPr>
      </w:pPr>
    </w:p>
    <w:p w14:paraId="65987A93" w14:textId="77777777" w:rsidR="005A4C49" w:rsidRPr="00EF2A67" w:rsidRDefault="005A4C49" w:rsidP="005A4C49">
      <w:pPr>
        <w:jc w:val="both"/>
        <w:rPr>
          <w:rFonts w:ascii="Arial" w:hAnsi="Arial" w:cs="Arial"/>
          <w:sz w:val="18"/>
          <w:szCs w:val="18"/>
          <w:lang w:eastAsia="en-CA"/>
        </w:rPr>
      </w:pPr>
      <w:r w:rsidRPr="00EF2A67">
        <w:rPr>
          <w:rFonts w:ascii="Arial" w:hAnsi="Arial" w:cs="Arial"/>
          <w:sz w:val="18"/>
          <w:szCs w:val="18"/>
          <w:lang w:eastAsia="en-CA"/>
        </w:rPr>
        <w:t xml:space="preserve">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(i.e. testing bookings, interview dates), it is imperative that applicants check their email regularly. If </w:t>
      </w:r>
      <w:r w:rsidRPr="00EF2A67">
        <w:rPr>
          <w:rFonts w:ascii="Arial" w:hAnsi="Arial" w:cs="Arial"/>
          <w:sz w:val="18"/>
          <w:szCs w:val="18"/>
          <w:lang w:eastAsia="en-CA"/>
        </w:rPr>
        <w:lastRenderedPageBreak/>
        <w:t>we do not hear back from applicants, we will assume that you are no longer interested in the Job Competition and your application will be removed from the Competition. </w:t>
      </w:r>
    </w:p>
    <w:p w14:paraId="25A338DD" w14:textId="77777777" w:rsidR="00723D49" w:rsidRDefault="00723D49" w:rsidP="005A4C49">
      <w:pPr>
        <w:jc w:val="both"/>
        <w:rPr>
          <w:rFonts w:ascii="Arial" w:hAnsi="Arial" w:cs="Arial"/>
          <w:color w:val="000000"/>
          <w:sz w:val="18"/>
          <w:szCs w:val="18"/>
          <w:lang w:eastAsia="en-CA"/>
        </w:rPr>
      </w:pPr>
    </w:p>
    <w:p w14:paraId="01C93980" w14:textId="77777777" w:rsidR="00F21DAE" w:rsidRDefault="00F21DAE" w:rsidP="005A4C49">
      <w:pPr>
        <w:jc w:val="both"/>
        <w:rPr>
          <w:rFonts w:ascii="Arial" w:hAnsi="Arial" w:cs="Arial"/>
          <w:i/>
          <w:iCs/>
          <w:color w:val="000000"/>
          <w:sz w:val="18"/>
          <w:szCs w:val="18"/>
          <w:lang w:eastAsia="en-CA"/>
        </w:rPr>
      </w:pPr>
    </w:p>
    <w:p w14:paraId="1FAF945B" w14:textId="77777777" w:rsidR="00F21DAE" w:rsidRDefault="009D4007" w:rsidP="005A4C49">
      <w:pPr>
        <w:jc w:val="both"/>
        <w:rPr>
          <w:rFonts w:ascii="Arial" w:hAnsi="Arial" w:cs="Arial"/>
          <w:i/>
          <w:iCs/>
          <w:color w:val="000000"/>
          <w:sz w:val="18"/>
          <w:szCs w:val="18"/>
          <w:lang w:eastAsia="en-CA"/>
        </w:rPr>
      </w:pPr>
      <w:r>
        <w:rPr>
          <w:noProof/>
          <w:lang w:eastAsia="en-CA"/>
        </w:rPr>
        <w:drawing>
          <wp:anchor distT="0" distB="0" distL="114300" distR="114300" simplePos="0" relativeHeight="251659264" behindDoc="0" locked="0" layoutInCell="1" allowOverlap="1" wp14:anchorId="45F6DB95" wp14:editId="2A52D060">
            <wp:simplePos x="0" y="0"/>
            <wp:positionH relativeFrom="column">
              <wp:posOffset>0</wp:posOffset>
            </wp:positionH>
            <wp:positionV relativeFrom="paragraph">
              <wp:posOffset>635</wp:posOffset>
            </wp:positionV>
            <wp:extent cx="1443355" cy="590550"/>
            <wp:effectExtent l="0" t="0" r="0" b="0"/>
            <wp:wrapSquare wrapText="bothSides"/>
            <wp:docPr id="3" name="Picture 3" descr="https://bramptonca.sharepoint.com/sites/CPT00083/Corporate%20Forms%20and%20Templates/Postings%20and%20Marketing/2021%20Diversity%20Logo.png"/>
            <wp:cNvGraphicFramePr/>
            <a:graphic xmlns:a="http://schemas.openxmlformats.org/drawingml/2006/main">
              <a:graphicData uri="http://schemas.openxmlformats.org/drawingml/2006/picture">
                <pic:pic xmlns:pic="http://schemas.openxmlformats.org/drawingml/2006/picture">
                  <pic:nvPicPr>
                    <pic:cNvPr id="3" name="Picture 3" descr="https://bramptonca.sharepoint.com/sites/CPT00083/Corporate%20Forms%20and%20Templates/Postings%20and%20Marketing/2021%20Diversity%20Logo.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335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516" w:rsidRPr="1255D313">
        <w:rPr>
          <w:rFonts w:ascii="Arial" w:hAnsi="Arial" w:cs="Arial"/>
          <w:i/>
          <w:iCs/>
          <w:color w:val="000000"/>
          <w:sz w:val="18"/>
          <w:szCs w:val="18"/>
          <w:lang w:eastAsia="en-CA"/>
        </w:rPr>
        <w:t>The City is an equal opportunity employer.  We are committed to inclusive, barrier-free recruitment and selection processes and work environments. If you require any accommodations at any point during the application and hiring process, please contact TalentAcquisition@brampton.ca or 905.874-2150 with your accommodation needs, quoting the job opening ID#, job title. Any information received relating to accommodation will be addressed confidentially.</w:t>
      </w:r>
      <w:r w:rsidR="005A4C49" w:rsidRPr="1255D313">
        <w:rPr>
          <w:rFonts w:ascii="Arial" w:hAnsi="Arial" w:cs="Arial"/>
          <w:i/>
          <w:iCs/>
          <w:color w:val="000000"/>
          <w:sz w:val="18"/>
          <w:szCs w:val="18"/>
          <w:lang w:eastAsia="en-CA"/>
        </w:rPr>
        <w:t xml:space="preserve">  </w:t>
      </w:r>
    </w:p>
    <w:p w14:paraId="2DDB2B06" w14:textId="77777777" w:rsidR="005A4C49" w:rsidRDefault="005A4C49" w:rsidP="005A4C49">
      <w:pPr>
        <w:jc w:val="both"/>
        <w:rPr>
          <w:rFonts w:ascii="Verdana" w:hAnsi="Verdana"/>
          <w:color w:val="000000"/>
          <w:sz w:val="18"/>
          <w:szCs w:val="18"/>
          <w:lang w:eastAsia="en-CA"/>
        </w:rPr>
      </w:pPr>
    </w:p>
    <w:p w14:paraId="4C0E45FE" w14:textId="77777777" w:rsidR="00F21DAE" w:rsidRDefault="00F21DAE" w:rsidP="005A4C49">
      <w:pPr>
        <w:jc w:val="center"/>
        <w:rPr>
          <w:rFonts w:ascii="Arial" w:hAnsi="Arial" w:cs="Arial"/>
          <w:i/>
          <w:iCs/>
          <w:sz w:val="22"/>
          <w:szCs w:val="22"/>
        </w:rPr>
      </w:pPr>
    </w:p>
    <w:p w14:paraId="5A9FFFAF" w14:textId="77777777" w:rsidR="00F21DAE" w:rsidRPr="00F21DAE" w:rsidRDefault="00F21DAE" w:rsidP="00F21DAE">
      <w:pPr>
        <w:rPr>
          <w:rFonts w:ascii="Arial" w:hAnsi="Arial" w:cs="Arial"/>
          <w:sz w:val="22"/>
          <w:szCs w:val="22"/>
        </w:rPr>
      </w:pPr>
    </w:p>
    <w:p w14:paraId="4720B151" w14:textId="77777777" w:rsidR="00F21DAE" w:rsidRPr="00F21DAE" w:rsidRDefault="00F21DAE" w:rsidP="00F21DAE">
      <w:pPr>
        <w:rPr>
          <w:rFonts w:ascii="Arial" w:hAnsi="Arial" w:cs="Arial"/>
          <w:sz w:val="22"/>
          <w:szCs w:val="22"/>
        </w:rPr>
      </w:pPr>
    </w:p>
    <w:p w14:paraId="4C3F5AF9" w14:textId="77777777" w:rsidR="00F21DAE" w:rsidRPr="00F21DAE" w:rsidRDefault="00F21DAE" w:rsidP="00F21DAE">
      <w:pPr>
        <w:rPr>
          <w:rFonts w:ascii="Arial" w:hAnsi="Arial" w:cs="Arial"/>
          <w:sz w:val="22"/>
          <w:szCs w:val="22"/>
        </w:rPr>
      </w:pPr>
    </w:p>
    <w:p w14:paraId="3591E789" w14:textId="77777777" w:rsidR="00F21DAE" w:rsidRPr="00F21DAE" w:rsidRDefault="00F21DAE" w:rsidP="00F21DAE">
      <w:pPr>
        <w:rPr>
          <w:rFonts w:ascii="Arial" w:hAnsi="Arial" w:cs="Arial"/>
          <w:sz w:val="22"/>
          <w:szCs w:val="22"/>
        </w:rPr>
      </w:pPr>
    </w:p>
    <w:p w14:paraId="396C4DE2" w14:textId="77777777" w:rsidR="00F21DAE" w:rsidRPr="00F21DAE" w:rsidRDefault="00F21DAE" w:rsidP="00F21DAE">
      <w:pPr>
        <w:rPr>
          <w:rFonts w:ascii="Arial" w:hAnsi="Arial" w:cs="Arial"/>
          <w:sz w:val="22"/>
          <w:szCs w:val="22"/>
        </w:rPr>
      </w:pPr>
    </w:p>
    <w:p w14:paraId="0AF4AC26" w14:textId="77777777" w:rsidR="00F21DAE" w:rsidRPr="00F21DAE" w:rsidRDefault="00F21DAE" w:rsidP="00F21DAE">
      <w:pPr>
        <w:rPr>
          <w:rFonts w:ascii="Arial" w:hAnsi="Arial" w:cs="Arial"/>
          <w:sz w:val="22"/>
          <w:szCs w:val="22"/>
        </w:rPr>
      </w:pPr>
    </w:p>
    <w:p w14:paraId="677CE77F" w14:textId="77777777" w:rsidR="00F21DAE" w:rsidRPr="00F21DAE" w:rsidRDefault="00F21DAE" w:rsidP="00F21DAE">
      <w:pPr>
        <w:rPr>
          <w:rFonts w:ascii="Arial" w:hAnsi="Arial" w:cs="Arial"/>
          <w:sz w:val="22"/>
          <w:szCs w:val="22"/>
        </w:rPr>
      </w:pPr>
    </w:p>
    <w:p w14:paraId="3DC9EE18" w14:textId="77777777" w:rsidR="00F21DAE" w:rsidRPr="00F21DAE" w:rsidRDefault="00F21DAE" w:rsidP="00F21DAE">
      <w:pPr>
        <w:rPr>
          <w:rFonts w:ascii="Arial" w:hAnsi="Arial" w:cs="Arial"/>
          <w:sz w:val="22"/>
          <w:szCs w:val="22"/>
        </w:rPr>
      </w:pPr>
    </w:p>
    <w:p w14:paraId="06BFEB55" w14:textId="77777777" w:rsidR="00F21DAE" w:rsidRPr="00F21DAE" w:rsidRDefault="00F21DAE" w:rsidP="00F21DAE">
      <w:pPr>
        <w:rPr>
          <w:rFonts w:ascii="Arial" w:hAnsi="Arial" w:cs="Arial"/>
          <w:sz w:val="22"/>
          <w:szCs w:val="22"/>
        </w:rPr>
      </w:pPr>
    </w:p>
    <w:p w14:paraId="0BB3E2D7" w14:textId="77777777" w:rsidR="00F21DAE" w:rsidRPr="00F21DAE" w:rsidRDefault="00F21DAE" w:rsidP="00F21DAE">
      <w:pPr>
        <w:rPr>
          <w:rFonts w:ascii="Arial" w:hAnsi="Arial" w:cs="Arial"/>
          <w:sz w:val="22"/>
          <w:szCs w:val="22"/>
        </w:rPr>
      </w:pPr>
    </w:p>
    <w:p w14:paraId="0F12061C" w14:textId="77777777" w:rsidR="00F21DAE" w:rsidRPr="00F21DAE" w:rsidRDefault="00F21DAE" w:rsidP="00F21DAE">
      <w:pPr>
        <w:rPr>
          <w:rFonts w:ascii="Arial" w:hAnsi="Arial" w:cs="Arial"/>
          <w:sz w:val="22"/>
          <w:szCs w:val="22"/>
        </w:rPr>
      </w:pPr>
    </w:p>
    <w:p w14:paraId="418115E5" w14:textId="77777777" w:rsidR="00F21DAE" w:rsidRPr="00F21DAE" w:rsidRDefault="00F21DAE" w:rsidP="00F21DAE">
      <w:pPr>
        <w:rPr>
          <w:rFonts w:ascii="Arial" w:hAnsi="Arial" w:cs="Arial"/>
          <w:sz w:val="22"/>
          <w:szCs w:val="22"/>
        </w:rPr>
      </w:pPr>
    </w:p>
    <w:p w14:paraId="1031D51A" w14:textId="77777777" w:rsidR="00F21DAE" w:rsidRPr="00F21DAE" w:rsidRDefault="00F21DAE" w:rsidP="00F21DAE">
      <w:pPr>
        <w:rPr>
          <w:rFonts w:ascii="Arial" w:hAnsi="Arial" w:cs="Arial"/>
          <w:sz w:val="22"/>
          <w:szCs w:val="22"/>
        </w:rPr>
      </w:pPr>
    </w:p>
    <w:p w14:paraId="62C8F0EE" w14:textId="77777777" w:rsidR="00F21DAE" w:rsidRPr="00F21DAE" w:rsidRDefault="00F21DAE" w:rsidP="00F21DAE">
      <w:pPr>
        <w:rPr>
          <w:rFonts w:ascii="Arial" w:hAnsi="Arial" w:cs="Arial"/>
          <w:sz w:val="22"/>
          <w:szCs w:val="22"/>
        </w:rPr>
      </w:pPr>
    </w:p>
    <w:p w14:paraId="51CFB3ED" w14:textId="77777777" w:rsidR="00F21DAE" w:rsidRPr="00F21DAE" w:rsidRDefault="00F21DAE" w:rsidP="00F21DAE">
      <w:pPr>
        <w:rPr>
          <w:rFonts w:ascii="Arial" w:hAnsi="Arial" w:cs="Arial"/>
          <w:sz w:val="22"/>
          <w:szCs w:val="22"/>
        </w:rPr>
      </w:pPr>
    </w:p>
    <w:p w14:paraId="2836604B" w14:textId="77777777" w:rsidR="00F21DAE" w:rsidRPr="00F21DAE" w:rsidRDefault="00F21DAE" w:rsidP="00F21DAE">
      <w:pPr>
        <w:rPr>
          <w:rFonts w:ascii="Arial" w:hAnsi="Arial" w:cs="Arial"/>
          <w:sz w:val="22"/>
          <w:szCs w:val="22"/>
        </w:rPr>
      </w:pPr>
    </w:p>
    <w:p w14:paraId="4918E4E1" w14:textId="77777777" w:rsidR="00F21DAE" w:rsidRPr="00F21DAE" w:rsidRDefault="00F21DAE" w:rsidP="00F21DAE">
      <w:pPr>
        <w:rPr>
          <w:rFonts w:ascii="Arial" w:hAnsi="Arial" w:cs="Arial"/>
          <w:sz w:val="22"/>
          <w:szCs w:val="22"/>
        </w:rPr>
      </w:pPr>
    </w:p>
    <w:p w14:paraId="5B115817" w14:textId="77777777" w:rsidR="00F21DAE" w:rsidRPr="00F21DAE" w:rsidRDefault="00F21DAE" w:rsidP="00F21DAE">
      <w:pPr>
        <w:rPr>
          <w:rFonts w:ascii="Arial" w:hAnsi="Arial" w:cs="Arial"/>
          <w:sz w:val="22"/>
          <w:szCs w:val="22"/>
        </w:rPr>
      </w:pPr>
    </w:p>
    <w:p w14:paraId="436D47B7" w14:textId="77777777" w:rsidR="00F21DAE" w:rsidRPr="00F21DAE" w:rsidRDefault="00F21DAE" w:rsidP="00F21DAE">
      <w:pPr>
        <w:rPr>
          <w:rFonts w:ascii="Arial" w:hAnsi="Arial" w:cs="Arial"/>
          <w:sz w:val="22"/>
          <w:szCs w:val="22"/>
        </w:rPr>
      </w:pPr>
    </w:p>
    <w:p w14:paraId="52651DC2" w14:textId="77777777" w:rsidR="00F21DAE" w:rsidRPr="00F21DAE" w:rsidRDefault="00F21DAE" w:rsidP="00F21DAE">
      <w:pPr>
        <w:rPr>
          <w:rFonts w:ascii="Arial" w:hAnsi="Arial" w:cs="Arial"/>
          <w:sz w:val="22"/>
          <w:szCs w:val="22"/>
        </w:rPr>
      </w:pPr>
    </w:p>
    <w:p w14:paraId="0C3372FF" w14:textId="77777777" w:rsidR="00F21DAE" w:rsidRPr="00F21DAE" w:rsidRDefault="00F21DAE" w:rsidP="00F21DAE">
      <w:pPr>
        <w:rPr>
          <w:rFonts w:ascii="Arial" w:hAnsi="Arial" w:cs="Arial"/>
          <w:sz w:val="22"/>
          <w:szCs w:val="22"/>
        </w:rPr>
      </w:pPr>
    </w:p>
    <w:p w14:paraId="2CCF5A1C" w14:textId="77777777" w:rsidR="00F21DAE" w:rsidRPr="00F21DAE" w:rsidRDefault="00F21DAE" w:rsidP="00F21DAE">
      <w:pPr>
        <w:rPr>
          <w:rFonts w:ascii="Arial" w:hAnsi="Arial" w:cs="Arial"/>
          <w:sz w:val="22"/>
          <w:szCs w:val="22"/>
        </w:rPr>
      </w:pPr>
    </w:p>
    <w:p w14:paraId="29C0A3DD" w14:textId="77777777" w:rsidR="00F21DAE" w:rsidRDefault="00F21DAE" w:rsidP="00F21DAE">
      <w:pPr>
        <w:rPr>
          <w:rFonts w:ascii="Arial" w:hAnsi="Arial" w:cs="Arial"/>
          <w:sz w:val="22"/>
          <w:szCs w:val="22"/>
        </w:rPr>
      </w:pPr>
    </w:p>
    <w:p w14:paraId="5E5B17E5" w14:textId="77777777" w:rsidR="00F21DAE" w:rsidRDefault="00F21DAE" w:rsidP="00F21DAE">
      <w:pPr>
        <w:rPr>
          <w:rFonts w:ascii="Arial" w:hAnsi="Arial" w:cs="Arial"/>
          <w:sz w:val="22"/>
          <w:szCs w:val="22"/>
        </w:rPr>
      </w:pPr>
    </w:p>
    <w:p w14:paraId="67B09863" w14:textId="77777777" w:rsidR="00CA7C87" w:rsidRPr="00F21DAE" w:rsidRDefault="00F21DAE" w:rsidP="00F21DAE">
      <w:pPr>
        <w:tabs>
          <w:tab w:val="left" w:pos="4455"/>
        </w:tabs>
        <w:rPr>
          <w:rFonts w:ascii="Arial" w:hAnsi="Arial" w:cs="Arial"/>
          <w:sz w:val="22"/>
          <w:szCs w:val="22"/>
        </w:rPr>
      </w:pPr>
      <w:r>
        <w:rPr>
          <w:rFonts w:ascii="Arial" w:hAnsi="Arial" w:cs="Arial"/>
          <w:sz w:val="22"/>
          <w:szCs w:val="22"/>
        </w:rPr>
        <w:tab/>
      </w:r>
    </w:p>
    <w:sectPr w:rsidR="00CA7C87" w:rsidRPr="00F21DAE" w:rsidSect="0081405B">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B75D" w14:textId="77777777" w:rsidR="00F14C6F" w:rsidRDefault="00F14C6F" w:rsidP="006D0E77">
      <w:r>
        <w:separator/>
      </w:r>
    </w:p>
  </w:endnote>
  <w:endnote w:type="continuationSeparator" w:id="0">
    <w:p w14:paraId="7FE628D4" w14:textId="77777777" w:rsidR="00F14C6F" w:rsidRDefault="00F14C6F" w:rsidP="006D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0E91F3D" w14:paraId="18342BCF" w14:textId="77777777" w:rsidTr="10E91F3D">
      <w:tc>
        <w:tcPr>
          <w:tcW w:w="3600" w:type="dxa"/>
        </w:tcPr>
        <w:p w14:paraId="1C99CD29" w14:textId="77777777" w:rsidR="10E91F3D" w:rsidRDefault="10E91F3D" w:rsidP="10E91F3D">
          <w:pPr>
            <w:pStyle w:val="Header"/>
            <w:ind w:left="-115"/>
          </w:pPr>
        </w:p>
      </w:tc>
      <w:tc>
        <w:tcPr>
          <w:tcW w:w="3600" w:type="dxa"/>
        </w:tcPr>
        <w:p w14:paraId="53606DEB" w14:textId="77777777" w:rsidR="10E91F3D" w:rsidRDefault="10E91F3D" w:rsidP="10E91F3D">
          <w:pPr>
            <w:pStyle w:val="Header"/>
            <w:jc w:val="center"/>
          </w:pPr>
        </w:p>
      </w:tc>
      <w:tc>
        <w:tcPr>
          <w:tcW w:w="3600" w:type="dxa"/>
        </w:tcPr>
        <w:p w14:paraId="3565A9E9" w14:textId="77777777" w:rsidR="10E91F3D" w:rsidRDefault="10E91F3D" w:rsidP="10E91F3D">
          <w:pPr>
            <w:pStyle w:val="Header"/>
            <w:ind w:right="-115"/>
            <w:jc w:val="right"/>
          </w:pPr>
        </w:p>
      </w:tc>
    </w:tr>
  </w:tbl>
  <w:p w14:paraId="248167B6" w14:textId="77777777" w:rsidR="10E91F3D" w:rsidRDefault="10E91F3D" w:rsidP="10E91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C645" w14:textId="77777777" w:rsidR="00F14C6F" w:rsidRDefault="00F14C6F" w:rsidP="006D0E77">
      <w:r>
        <w:separator/>
      </w:r>
    </w:p>
  </w:footnote>
  <w:footnote w:type="continuationSeparator" w:id="0">
    <w:p w14:paraId="0409D0F7" w14:textId="77777777" w:rsidR="00F14C6F" w:rsidRDefault="00F14C6F" w:rsidP="006D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0E91F3D" w14:paraId="67B65DEB" w14:textId="77777777" w:rsidTr="10E91F3D">
      <w:tc>
        <w:tcPr>
          <w:tcW w:w="3600" w:type="dxa"/>
        </w:tcPr>
        <w:p w14:paraId="50BFB90D" w14:textId="77777777" w:rsidR="10E91F3D" w:rsidRDefault="10E91F3D" w:rsidP="10E91F3D">
          <w:pPr>
            <w:pStyle w:val="Header"/>
            <w:ind w:left="-115"/>
          </w:pPr>
        </w:p>
      </w:tc>
      <w:tc>
        <w:tcPr>
          <w:tcW w:w="3600" w:type="dxa"/>
        </w:tcPr>
        <w:p w14:paraId="662B00E3" w14:textId="77777777" w:rsidR="10E91F3D" w:rsidRDefault="10E91F3D" w:rsidP="10E91F3D">
          <w:pPr>
            <w:pStyle w:val="Header"/>
            <w:jc w:val="center"/>
          </w:pPr>
        </w:p>
      </w:tc>
      <w:tc>
        <w:tcPr>
          <w:tcW w:w="3600" w:type="dxa"/>
        </w:tcPr>
        <w:p w14:paraId="1ACDE427" w14:textId="77777777" w:rsidR="10E91F3D" w:rsidRDefault="10E91F3D" w:rsidP="10E91F3D">
          <w:pPr>
            <w:pStyle w:val="Header"/>
            <w:ind w:right="-115"/>
            <w:jc w:val="right"/>
          </w:pPr>
        </w:p>
      </w:tc>
    </w:tr>
  </w:tbl>
  <w:p w14:paraId="5A3DF196" w14:textId="77777777" w:rsidR="10E91F3D" w:rsidRDefault="10E91F3D" w:rsidP="10E91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7776"/>
    <w:multiLevelType w:val="hybridMultilevel"/>
    <w:tmpl w:val="58180D72"/>
    <w:lvl w:ilvl="0" w:tplc="B79A1590">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E6C03"/>
    <w:multiLevelType w:val="hybridMultilevel"/>
    <w:tmpl w:val="0570D782"/>
    <w:lvl w:ilvl="0" w:tplc="10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C345AA"/>
    <w:multiLevelType w:val="hybridMultilevel"/>
    <w:tmpl w:val="9ADEA0E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EA4A0C"/>
    <w:multiLevelType w:val="hybridMultilevel"/>
    <w:tmpl w:val="E1B204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3AF393B"/>
    <w:multiLevelType w:val="hybridMultilevel"/>
    <w:tmpl w:val="BCBE5C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D5A88"/>
    <w:multiLevelType w:val="hybridMultilevel"/>
    <w:tmpl w:val="11EE50B4"/>
    <w:lvl w:ilvl="0" w:tplc="10090001">
      <w:start w:val="1"/>
      <w:numFmt w:val="bullet"/>
      <w:lvlText w:val=""/>
      <w:lvlJc w:val="left"/>
      <w:pPr>
        <w:tabs>
          <w:tab w:val="num" w:pos="720"/>
        </w:tabs>
        <w:ind w:left="720" w:hanging="360"/>
      </w:pPr>
      <w:rPr>
        <w:rFonts w:ascii="Symbol" w:hAnsi="Symbol" w:hint="default"/>
      </w:rPr>
    </w:lvl>
    <w:lvl w:ilvl="1" w:tplc="B838D91E" w:tentative="1">
      <w:start w:val="1"/>
      <w:numFmt w:val="bullet"/>
      <w:lvlText w:val="o"/>
      <w:lvlJc w:val="left"/>
      <w:pPr>
        <w:tabs>
          <w:tab w:val="num" w:pos="1440"/>
        </w:tabs>
        <w:ind w:left="1440" w:hanging="360"/>
      </w:pPr>
      <w:rPr>
        <w:rFonts w:ascii="Courier New" w:hAnsi="Courier New" w:hint="default"/>
      </w:rPr>
    </w:lvl>
    <w:lvl w:ilvl="2" w:tplc="EE42F5E0" w:tentative="1">
      <w:start w:val="1"/>
      <w:numFmt w:val="bullet"/>
      <w:lvlText w:val=""/>
      <w:lvlJc w:val="left"/>
      <w:pPr>
        <w:tabs>
          <w:tab w:val="num" w:pos="2160"/>
        </w:tabs>
        <w:ind w:left="2160" w:hanging="360"/>
      </w:pPr>
      <w:rPr>
        <w:rFonts w:ascii="Wingdings" w:hAnsi="Wingdings" w:hint="default"/>
      </w:rPr>
    </w:lvl>
    <w:lvl w:ilvl="3" w:tplc="286AB2B6" w:tentative="1">
      <w:start w:val="1"/>
      <w:numFmt w:val="bullet"/>
      <w:lvlText w:val=""/>
      <w:lvlJc w:val="left"/>
      <w:pPr>
        <w:tabs>
          <w:tab w:val="num" w:pos="2880"/>
        </w:tabs>
        <w:ind w:left="2880" w:hanging="360"/>
      </w:pPr>
      <w:rPr>
        <w:rFonts w:ascii="Symbol" w:hAnsi="Symbol" w:hint="default"/>
      </w:rPr>
    </w:lvl>
    <w:lvl w:ilvl="4" w:tplc="71A8D2AE" w:tentative="1">
      <w:start w:val="1"/>
      <w:numFmt w:val="bullet"/>
      <w:lvlText w:val="o"/>
      <w:lvlJc w:val="left"/>
      <w:pPr>
        <w:tabs>
          <w:tab w:val="num" w:pos="3600"/>
        </w:tabs>
        <w:ind w:left="3600" w:hanging="360"/>
      </w:pPr>
      <w:rPr>
        <w:rFonts w:ascii="Courier New" w:hAnsi="Courier New" w:hint="default"/>
      </w:rPr>
    </w:lvl>
    <w:lvl w:ilvl="5" w:tplc="F7D0AE32" w:tentative="1">
      <w:start w:val="1"/>
      <w:numFmt w:val="bullet"/>
      <w:lvlText w:val=""/>
      <w:lvlJc w:val="left"/>
      <w:pPr>
        <w:tabs>
          <w:tab w:val="num" w:pos="4320"/>
        </w:tabs>
        <w:ind w:left="4320" w:hanging="360"/>
      </w:pPr>
      <w:rPr>
        <w:rFonts w:ascii="Wingdings" w:hAnsi="Wingdings" w:hint="default"/>
      </w:rPr>
    </w:lvl>
    <w:lvl w:ilvl="6" w:tplc="37C4DF3C" w:tentative="1">
      <w:start w:val="1"/>
      <w:numFmt w:val="bullet"/>
      <w:lvlText w:val=""/>
      <w:lvlJc w:val="left"/>
      <w:pPr>
        <w:tabs>
          <w:tab w:val="num" w:pos="5040"/>
        </w:tabs>
        <w:ind w:left="5040" w:hanging="360"/>
      </w:pPr>
      <w:rPr>
        <w:rFonts w:ascii="Symbol" w:hAnsi="Symbol" w:hint="default"/>
      </w:rPr>
    </w:lvl>
    <w:lvl w:ilvl="7" w:tplc="A72E3774" w:tentative="1">
      <w:start w:val="1"/>
      <w:numFmt w:val="bullet"/>
      <w:lvlText w:val="o"/>
      <w:lvlJc w:val="left"/>
      <w:pPr>
        <w:tabs>
          <w:tab w:val="num" w:pos="5760"/>
        </w:tabs>
        <w:ind w:left="5760" w:hanging="360"/>
      </w:pPr>
      <w:rPr>
        <w:rFonts w:ascii="Courier New" w:hAnsi="Courier New" w:hint="default"/>
      </w:rPr>
    </w:lvl>
    <w:lvl w:ilvl="8" w:tplc="AA6802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D1A21"/>
    <w:multiLevelType w:val="hybridMultilevel"/>
    <w:tmpl w:val="5138349E"/>
    <w:lvl w:ilvl="0" w:tplc="A7B8C656">
      <w:start w:val="1"/>
      <w:numFmt w:val="bullet"/>
      <w:lvlText w:val=""/>
      <w:lvlJc w:val="left"/>
      <w:pPr>
        <w:ind w:left="1080" w:hanging="360"/>
      </w:pPr>
      <w:rPr>
        <w:rFonts w:ascii="Symbol" w:hAnsi="Symbol" w:hint="default"/>
      </w:rPr>
    </w:lvl>
    <w:lvl w:ilvl="1" w:tplc="4A1C9814" w:tentative="1">
      <w:start w:val="1"/>
      <w:numFmt w:val="bullet"/>
      <w:lvlText w:val="o"/>
      <w:lvlJc w:val="left"/>
      <w:pPr>
        <w:ind w:left="1800" w:hanging="360"/>
      </w:pPr>
      <w:rPr>
        <w:rFonts w:ascii="Courier New" w:hAnsi="Courier New" w:cs="Courier New" w:hint="default"/>
      </w:rPr>
    </w:lvl>
    <w:lvl w:ilvl="2" w:tplc="D75A1DAE" w:tentative="1">
      <w:start w:val="1"/>
      <w:numFmt w:val="bullet"/>
      <w:lvlText w:val=""/>
      <w:lvlJc w:val="left"/>
      <w:pPr>
        <w:ind w:left="2520" w:hanging="360"/>
      </w:pPr>
      <w:rPr>
        <w:rFonts w:ascii="Wingdings" w:hAnsi="Wingdings" w:hint="default"/>
      </w:rPr>
    </w:lvl>
    <w:lvl w:ilvl="3" w:tplc="FF723EBC" w:tentative="1">
      <w:start w:val="1"/>
      <w:numFmt w:val="bullet"/>
      <w:lvlText w:val=""/>
      <w:lvlJc w:val="left"/>
      <w:pPr>
        <w:ind w:left="3240" w:hanging="360"/>
      </w:pPr>
      <w:rPr>
        <w:rFonts w:ascii="Symbol" w:hAnsi="Symbol" w:hint="default"/>
      </w:rPr>
    </w:lvl>
    <w:lvl w:ilvl="4" w:tplc="33D6E3A0" w:tentative="1">
      <w:start w:val="1"/>
      <w:numFmt w:val="bullet"/>
      <w:lvlText w:val="o"/>
      <w:lvlJc w:val="left"/>
      <w:pPr>
        <w:ind w:left="3960" w:hanging="360"/>
      </w:pPr>
      <w:rPr>
        <w:rFonts w:ascii="Courier New" w:hAnsi="Courier New" w:cs="Courier New" w:hint="default"/>
      </w:rPr>
    </w:lvl>
    <w:lvl w:ilvl="5" w:tplc="EEEA2E76" w:tentative="1">
      <w:start w:val="1"/>
      <w:numFmt w:val="bullet"/>
      <w:lvlText w:val=""/>
      <w:lvlJc w:val="left"/>
      <w:pPr>
        <w:ind w:left="4680" w:hanging="360"/>
      </w:pPr>
      <w:rPr>
        <w:rFonts w:ascii="Wingdings" w:hAnsi="Wingdings" w:hint="default"/>
      </w:rPr>
    </w:lvl>
    <w:lvl w:ilvl="6" w:tplc="EDD489BA" w:tentative="1">
      <w:start w:val="1"/>
      <w:numFmt w:val="bullet"/>
      <w:lvlText w:val=""/>
      <w:lvlJc w:val="left"/>
      <w:pPr>
        <w:ind w:left="5400" w:hanging="360"/>
      </w:pPr>
      <w:rPr>
        <w:rFonts w:ascii="Symbol" w:hAnsi="Symbol" w:hint="default"/>
      </w:rPr>
    </w:lvl>
    <w:lvl w:ilvl="7" w:tplc="18E0A262" w:tentative="1">
      <w:start w:val="1"/>
      <w:numFmt w:val="bullet"/>
      <w:lvlText w:val="o"/>
      <w:lvlJc w:val="left"/>
      <w:pPr>
        <w:ind w:left="6120" w:hanging="360"/>
      </w:pPr>
      <w:rPr>
        <w:rFonts w:ascii="Courier New" w:hAnsi="Courier New" w:cs="Courier New" w:hint="default"/>
      </w:rPr>
    </w:lvl>
    <w:lvl w:ilvl="8" w:tplc="08CE1782" w:tentative="1">
      <w:start w:val="1"/>
      <w:numFmt w:val="bullet"/>
      <w:lvlText w:val=""/>
      <w:lvlJc w:val="left"/>
      <w:pPr>
        <w:ind w:left="6840" w:hanging="360"/>
      </w:pPr>
      <w:rPr>
        <w:rFonts w:ascii="Wingdings" w:hAnsi="Wingdings" w:hint="default"/>
      </w:rPr>
    </w:lvl>
  </w:abstractNum>
  <w:abstractNum w:abstractNumId="7" w15:restartNumberingAfterBreak="0">
    <w:nsid w:val="33114884"/>
    <w:multiLevelType w:val="hybridMultilevel"/>
    <w:tmpl w:val="1DD600A6"/>
    <w:lvl w:ilvl="0" w:tplc="10090001">
      <w:start w:val="1"/>
      <w:numFmt w:val="bullet"/>
      <w:lvlText w:val=""/>
      <w:lvlJc w:val="left"/>
      <w:pPr>
        <w:tabs>
          <w:tab w:val="num" w:pos="360"/>
        </w:tabs>
        <w:ind w:left="360" w:hanging="360"/>
      </w:pPr>
      <w:rPr>
        <w:rFonts w:ascii="Symbol" w:hAnsi="Symbol" w:hint="default"/>
      </w:rPr>
    </w:lvl>
    <w:lvl w:ilvl="1" w:tplc="171E36B8" w:tentative="1">
      <w:start w:val="1"/>
      <w:numFmt w:val="lowerLetter"/>
      <w:lvlText w:val="%2."/>
      <w:lvlJc w:val="left"/>
      <w:pPr>
        <w:tabs>
          <w:tab w:val="num" w:pos="1080"/>
        </w:tabs>
        <w:ind w:left="1080" w:hanging="360"/>
      </w:pPr>
    </w:lvl>
    <w:lvl w:ilvl="2" w:tplc="9AD8CC92" w:tentative="1">
      <w:start w:val="1"/>
      <w:numFmt w:val="lowerRoman"/>
      <w:lvlText w:val="%3."/>
      <w:lvlJc w:val="right"/>
      <w:pPr>
        <w:tabs>
          <w:tab w:val="num" w:pos="1800"/>
        </w:tabs>
        <w:ind w:left="1800" w:hanging="180"/>
      </w:pPr>
    </w:lvl>
    <w:lvl w:ilvl="3" w:tplc="9CB6A0A6" w:tentative="1">
      <w:start w:val="1"/>
      <w:numFmt w:val="decimal"/>
      <w:lvlText w:val="%4."/>
      <w:lvlJc w:val="left"/>
      <w:pPr>
        <w:tabs>
          <w:tab w:val="num" w:pos="2520"/>
        </w:tabs>
        <w:ind w:left="2520" w:hanging="360"/>
      </w:pPr>
    </w:lvl>
    <w:lvl w:ilvl="4" w:tplc="A21C8CDA" w:tentative="1">
      <w:start w:val="1"/>
      <w:numFmt w:val="lowerLetter"/>
      <w:lvlText w:val="%5."/>
      <w:lvlJc w:val="left"/>
      <w:pPr>
        <w:tabs>
          <w:tab w:val="num" w:pos="3240"/>
        </w:tabs>
        <w:ind w:left="3240" w:hanging="360"/>
      </w:pPr>
    </w:lvl>
    <w:lvl w:ilvl="5" w:tplc="09264452" w:tentative="1">
      <w:start w:val="1"/>
      <w:numFmt w:val="lowerRoman"/>
      <w:lvlText w:val="%6."/>
      <w:lvlJc w:val="right"/>
      <w:pPr>
        <w:tabs>
          <w:tab w:val="num" w:pos="3960"/>
        </w:tabs>
        <w:ind w:left="3960" w:hanging="180"/>
      </w:pPr>
    </w:lvl>
    <w:lvl w:ilvl="6" w:tplc="6F28D22A" w:tentative="1">
      <w:start w:val="1"/>
      <w:numFmt w:val="decimal"/>
      <w:lvlText w:val="%7."/>
      <w:lvlJc w:val="left"/>
      <w:pPr>
        <w:tabs>
          <w:tab w:val="num" w:pos="4680"/>
        </w:tabs>
        <w:ind w:left="4680" w:hanging="360"/>
      </w:pPr>
    </w:lvl>
    <w:lvl w:ilvl="7" w:tplc="4AC2776A" w:tentative="1">
      <w:start w:val="1"/>
      <w:numFmt w:val="lowerLetter"/>
      <w:lvlText w:val="%8."/>
      <w:lvlJc w:val="left"/>
      <w:pPr>
        <w:tabs>
          <w:tab w:val="num" w:pos="5400"/>
        </w:tabs>
        <w:ind w:left="5400" w:hanging="360"/>
      </w:pPr>
    </w:lvl>
    <w:lvl w:ilvl="8" w:tplc="9CC6CBA2" w:tentative="1">
      <w:start w:val="1"/>
      <w:numFmt w:val="lowerRoman"/>
      <w:lvlText w:val="%9."/>
      <w:lvlJc w:val="right"/>
      <w:pPr>
        <w:tabs>
          <w:tab w:val="num" w:pos="6120"/>
        </w:tabs>
        <w:ind w:left="6120" w:hanging="180"/>
      </w:pPr>
    </w:lvl>
  </w:abstractNum>
  <w:abstractNum w:abstractNumId="8" w15:restartNumberingAfterBreak="0">
    <w:nsid w:val="3A8547DB"/>
    <w:multiLevelType w:val="hybridMultilevel"/>
    <w:tmpl w:val="2DDEED2A"/>
    <w:lvl w:ilvl="0" w:tplc="4D6A65D2">
      <w:start w:val="1"/>
      <w:numFmt w:val="decimal"/>
      <w:lvlText w:val="%1."/>
      <w:lvlJc w:val="left"/>
      <w:pPr>
        <w:ind w:left="900" w:hanging="360"/>
      </w:pPr>
      <w:rPr>
        <w:rFonts w:hint="default"/>
      </w:rPr>
    </w:lvl>
    <w:lvl w:ilvl="1" w:tplc="A046188E" w:tentative="1">
      <w:start w:val="1"/>
      <w:numFmt w:val="lowerLetter"/>
      <w:lvlText w:val="%2."/>
      <w:lvlJc w:val="left"/>
      <w:pPr>
        <w:ind w:left="1440" w:hanging="360"/>
      </w:pPr>
    </w:lvl>
    <w:lvl w:ilvl="2" w:tplc="5F6C0F1C" w:tentative="1">
      <w:start w:val="1"/>
      <w:numFmt w:val="lowerRoman"/>
      <w:lvlText w:val="%3."/>
      <w:lvlJc w:val="right"/>
      <w:pPr>
        <w:ind w:left="2160" w:hanging="180"/>
      </w:pPr>
    </w:lvl>
    <w:lvl w:ilvl="3" w:tplc="E2D6B488" w:tentative="1">
      <w:start w:val="1"/>
      <w:numFmt w:val="decimal"/>
      <w:lvlText w:val="%4."/>
      <w:lvlJc w:val="left"/>
      <w:pPr>
        <w:ind w:left="2880" w:hanging="360"/>
      </w:pPr>
    </w:lvl>
    <w:lvl w:ilvl="4" w:tplc="642A149A" w:tentative="1">
      <w:start w:val="1"/>
      <w:numFmt w:val="lowerLetter"/>
      <w:lvlText w:val="%5."/>
      <w:lvlJc w:val="left"/>
      <w:pPr>
        <w:ind w:left="3600" w:hanging="360"/>
      </w:pPr>
    </w:lvl>
    <w:lvl w:ilvl="5" w:tplc="C81C5CF4" w:tentative="1">
      <w:start w:val="1"/>
      <w:numFmt w:val="lowerRoman"/>
      <w:lvlText w:val="%6."/>
      <w:lvlJc w:val="right"/>
      <w:pPr>
        <w:ind w:left="4320" w:hanging="180"/>
      </w:pPr>
    </w:lvl>
    <w:lvl w:ilvl="6" w:tplc="8294C7E4" w:tentative="1">
      <w:start w:val="1"/>
      <w:numFmt w:val="decimal"/>
      <w:lvlText w:val="%7."/>
      <w:lvlJc w:val="left"/>
      <w:pPr>
        <w:ind w:left="5040" w:hanging="360"/>
      </w:pPr>
    </w:lvl>
    <w:lvl w:ilvl="7" w:tplc="09A09BAE" w:tentative="1">
      <w:start w:val="1"/>
      <w:numFmt w:val="lowerLetter"/>
      <w:lvlText w:val="%8."/>
      <w:lvlJc w:val="left"/>
      <w:pPr>
        <w:ind w:left="5760" w:hanging="360"/>
      </w:pPr>
    </w:lvl>
    <w:lvl w:ilvl="8" w:tplc="EF74C5A8" w:tentative="1">
      <w:start w:val="1"/>
      <w:numFmt w:val="lowerRoman"/>
      <w:lvlText w:val="%9."/>
      <w:lvlJc w:val="right"/>
      <w:pPr>
        <w:ind w:left="6480" w:hanging="180"/>
      </w:pPr>
    </w:lvl>
  </w:abstractNum>
  <w:abstractNum w:abstractNumId="9" w15:restartNumberingAfterBreak="0">
    <w:nsid w:val="48CC10E0"/>
    <w:multiLevelType w:val="hybridMultilevel"/>
    <w:tmpl w:val="49F0120E"/>
    <w:lvl w:ilvl="0" w:tplc="5A08693E">
      <w:start w:val="1"/>
      <w:numFmt w:val="bullet"/>
      <w:lvlText w:val=""/>
      <w:lvlJc w:val="left"/>
      <w:pPr>
        <w:ind w:left="1080" w:hanging="360"/>
      </w:pPr>
      <w:rPr>
        <w:rFonts w:ascii="Symbol" w:hAnsi="Symbol" w:hint="default"/>
      </w:rPr>
    </w:lvl>
    <w:lvl w:ilvl="1" w:tplc="03948E98" w:tentative="1">
      <w:start w:val="1"/>
      <w:numFmt w:val="bullet"/>
      <w:lvlText w:val="o"/>
      <w:lvlJc w:val="left"/>
      <w:pPr>
        <w:ind w:left="1800" w:hanging="360"/>
      </w:pPr>
      <w:rPr>
        <w:rFonts w:ascii="Courier New" w:hAnsi="Courier New" w:cs="Courier New" w:hint="default"/>
      </w:rPr>
    </w:lvl>
    <w:lvl w:ilvl="2" w:tplc="FAD454FE" w:tentative="1">
      <w:start w:val="1"/>
      <w:numFmt w:val="bullet"/>
      <w:lvlText w:val=""/>
      <w:lvlJc w:val="left"/>
      <w:pPr>
        <w:ind w:left="2520" w:hanging="360"/>
      </w:pPr>
      <w:rPr>
        <w:rFonts w:ascii="Wingdings" w:hAnsi="Wingdings" w:hint="default"/>
      </w:rPr>
    </w:lvl>
    <w:lvl w:ilvl="3" w:tplc="FEDABABE" w:tentative="1">
      <w:start w:val="1"/>
      <w:numFmt w:val="bullet"/>
      <w:lvlText w:val=""/>
      <w:lvlJc w:val="left"/>
      <w:pPr>
        <w:ind w:left="3240" w:hanging="360"/>
      </w:pPr>
      <w:rPr>
        <w:rFonts w:ascii="Symbol" w:hAnsi="Symbol" w:hint="default"/>
      </w:rPr>
    </w:lvl>
    <w:lvl w:ilvl="4" w:tplc="A3BCD792" w:tentative="1">
      <w:start w:val="1"/>
      <w:numFmt w:val="bullet"/>
      <w:lvlText w:val="o"/>
      <w:lvlJc w:val="left"/>
      <w:pPr>
        <w:ind w:left="3960" w:hanging="360"/>
      </w:pPr>
      <w:rPr>
        <w:rFonts w:ascii="Courier New" w:hAnsi="Courier New" w:cs="Courier New" w:hint="default"/>
      </w:rPr>
    </w:lvl>
    <w:lvl w:ilvl="5" w:tplc="B4A806E4" w:tentative="1">
      <w:start w:val="1"/>
      <w:numFmt w:val="bullet"/>
      <w:lvlText w:val=""/>
      <w:lvlJc w:val="left"/>
      <w:pPr>
        <w:ind w:left="4680" w:hanging="360"/>
      </w:pPr>
      <w:rPr>
        <w:rFonts w:ascii="Wingdings" w:hAnsi="Wingdings" w:hint="default"/>
      </w:rPr>
    </w:lvl>
    <w:lvl w:ilvl="6" w:tplc="B1884360" w:tentative="1">
      <w:start w:val="1"/>
      <w:numFmt w:val="bullet"/>
      <w:lvlText w:val=""/>
      <w:lvlJc w:val="left"/>
      <w:pPr>
        <w:ind w:left="5400" w:hanging="360"/>
      </w:pPr>
      <w:rPr>
        <w:rFonts w:ascii="Symbol" w:hAnsi="Symbol" w:hint="default"/>
      </w:rPr>
    </w:lvl>
    <w:lvl w:ilvl="7" w:tplc="3698AF80" w:tentative="1">
      <w:start w:val="1"/>
      <w:numFmt w:val="bullet"/>
      <w:lvlText w:val="o"/>
      <w:lvlJc w:val="left"/>
      <w:pPr>
        <w:ind w:left="6120" w:hanging="360"/>
      </w:pPr>
      <w:rPr>
        <w:rFonts w:ascii="Courier New" w:hAnsi="Courier New" w:cs="Courier New" w:hint="default"/>
      </w:rPr>
    </w:lvl>
    <w:lvl w:ilvl="8" w:tplc="6B9C9CB0" w:tentative="1">
      <w:start w:val="1"/>
      <w:numFmt w:val="bullet"/>
      <w:lvlText w:val=""/>
      <w:lvlJc w:val="left"/>
      <w:pPr>
        <w:ind w:left="6840" w:hanging="360"/>
      </w:pPr>
      <w:rPr>
        <w:rFonts w:ascii="Wingdings" w:hAnsi="Wingdings" w:hint="default"/>
      </w:rPr>
    </w:lvl>
  </w:abstractNum>
  <w:abstractNum w:abstractNumId="10" w15:restartNumberingAfterBreak="0">
    <w:nsid w:val="50755766"/>
    <w:multiLevelType w:val="hybridMultilevel"/>
    <w:tmpl w:val="6C48A7F0"/>
    <w:lvl w:ilvl="0" w:tplc="FFFFFFFF">
      <w:start w:val="1"/>
      <w:numFmt w:val="decimal"/>
      <w:lvlText w:val="%1."/>
      <w:lvlJc w:val="left"/>
      <w:pPr>
        <w:tabs>
          <w:tab w:val="num" w:pos="360"/>
        </w:tabs>
        <w:ind w:left="360" w:hanging="360"/>
      </w:pPr>
      <w:rPr>
        <w:rFonts w:ascii="Arial Unicode MS" w:eastAsia="Arial Unicode MS" w:hAnsi="Arial Unicode M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ACA4404"/>
    <w:multiLevelType w:val="hybridMultilevel"/>
    <w:tmpl w:val="FD6232E4"/>
    <w:lvl w:ilvl="0" w:tplc="10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7205670E"/>
    <w:multiLevelType w:val="hybridMultilevel"/>
    <w:tmpl w:val="BDF635A8"/>
    <w:lvl w:ilvl="0" w:tplc="B17EB7A4">
      <w:start w:val="1"/>
      <w:numFmt w:val="bullet"/>
      <w:lvlText w:val=""/>
      <w:lvlJc w:val="left"/>
      <w:pPr>
        <w:ind w:left="1080" w:hanging="360"/>
      </w:pPr>
      <w:rPr>
        <w:rFonts w:ascii="Symbol" w:hAnsi="Symbol" w:hint="default"/>
      </w:rPr>
    </w:lvl>
    <w:lvl w:ilvl="1" w:tplc="B89CACF4" w:tentative="1">
      <w:start w:val="1"/>
      <w:numFmt w:val="bullet"/>
      <w:lvlText w:val="o"/>
      <w:lvlJc w:val="left"/>
      <w:pPr>
        <w:ind w:left="1800" w:hanging="360"/>
      </w:pPr>
      <w:rPr>
        <w:rFonts w:ascii="Courier New" w:hAnsi="Courier New" w:cs="Courier New" w:hint="default"/>
      </w:rPr>
    </w:lvl>
    <w:lvl w:ilvl="2" w:tplc="7FB242C0" w:tentative="1">
      <w:start w:val="1"/>
      <w:numFmt w:val="bullet"/>
      <w:lvlText w:val=""/>
      <w:lvlJc w:val="left"/>
      <w:pPr>
        <w:ind w:left="2520" w:hanging="360"/>
      </w:pPr>
      <w:rPr>
        <w:rFonts w:ascii="Wingdings" w:hAnsi="Wingdings" w:hint="default"/>
      </w:rPr>
    </w:lvl>
    <w:lvl w:ilvl="3" w:tplc="1494BF0C" w:tentative="1">
      <w:start w:val="1"/>
      <w:numFmt w:val="bullet"/>
      <w:lvlText w:val=""/>
      <w:lvlJc w:val="left"/>
      <w:pPr>
        <w:ind w:left="3240" w:hanging="360"/>
      </w:pPr>
      <w:rPr>
        <w:rFonts w:ascii="Symbol" w:hAnsi="Symbol" w:hint="default"/>
      </w:rPr>
    </w:lvl>
    <w:lvl w:ilvl="4" w:tplc="A8B83656" w:tentative="1">
      <w:start w:val="1"/>
      <w:numFmt w:val="bullet"/>
      <w:lvlText w:val="o"/>
      <w:lvlJc w:val="left"/>
      <w:pPr>
        <w:ind w:left="3960" w:hanging="360"/>
      </w:pPr>
      <w:rPr>
        <w:rFonts w:ascii="Courier New" w:hAnsi="Courier New" w:cs="Courier New" w:hint="default"/>
      </w:rPr>
    </w:lvl>
    <w:lvl w:ilvl="5" w:tplc="0CC08F6A" w:tentative="1">
      <w:start w:val="1"/>
      <w:numFmt w:val="bullet"/>
      <w:lvlText w:val=""/>
      <w:lvlJc w:val="left"/>
      <w:pPr>
        <w:ind w:left="4680" w:hanging="360"/>
      </w:pPr>
      <w:rPr>
        <w:rFonts w:ascii="Wingdings" w:hAnsi="Wingdings" w:hint="default"/>
      </w:rPr>
    </w:lvl>
    <w:lvl w:ilvl="6" w:tplc="778EEAFE" w:tentative="1">
      <w:start w:val="1"/>
      <w:numFmt w:val="bullet"/>
      <w:lvlText w:val=""/>
      <w:lvlJc w:val="left"/>
      <w:pPr>
        <w:ind w:left="5400" w:hanging="360"/>
      </w:pPr>
      <w:rPr>
        <w:rFonts w:ascii="Symbol" w:hAnsi="Symbol" w:hint="default"/>
      </w:rPr>
    </w:lvl>
    <w:lvl w:ilvl="7" w:tplc="D0D6401E" w:tentative="1">
      <w:start w:val="1"/>
      <w:numFmt w:val="bullet"/>
      <w:lvlText w:val="o"/>
      <w:lvlJc w:val="left"/>
      <w:pPr>
        <w:ind w:left="6120" w:hanging="360"/>
      </w:pPr>
      <w:rPr>
        <w:rFonts w:ascii="Courier New" w:hAnsi="Courier New" w:cs="Courier New" w:hint="default"/>
      </w:rPr>
    </w:lvl>
    <w:lvl w:ilvl="8" w:tplc="162E660E" w:tentative="1">
      <w:start w:val="1"/>
      <w:numFmt w:val="bullet"/>
      <w:lvlText w:val=""/>
      <w:lvlJc w:val="left"/>
      <w:pPr>
        <w:ind w:left="6840" w:hanging="360"/>
      </w:pPr>
      <w:rPr>
        <w:rFonts w:ascii="Wingdings" w:hAnsi="Wingdings" w:hint="default"/>
      </w:rPr>
    </w:lvl>
  </w:abstractNum>
  <w:abstractNum w:abstractNumId="13" w15:restartNumberingAfterBreak="0">
    <w:nsid w:val="72574303"/>
    <w:multiLevelType w:val="hybridMultilevel"/>
    <w:tmpl w:val="0BAE5208"/>
    <w:lvl w:ilvl="0" w:tplc="48B470F2">
      <w:start w:val="1"/>
      <w:numFmt w:val="bullet"/>
      <w:lvlText w:val=""/>
      <w:lvlJc w:val="left"/>
      <w:pPr>
        <w:tabs>
          <w:tab w:val="num" w:pos="360"/>
        </w:tabs>
        <w:ind w:left="360" w:hanging="360"/>
      </w:pPr>
      <w:rPr>
        <w:rFonts w:ascii="Symbol" w:hAnsi="Symbol" w:hint="default"/>
      </w:rPr>
    </w:lvl>
    <w:lvl w:ilvl="1" w:tplc="5E94A79A" w:tentative="1">
      <w:start w:val="1"/>
      <w:numFmt w:val="lowerLetter"/>
      <w:lvlText w:val="%2."/>
      <w:lvlJc w:val="left"/>
      <w:pPr>
        <w:tabs>
          <w:tab w:val="num" w:pos="1440"/>
        </w:tabs>
        <w:ind w:left="1440" w:hanging="360"/>
      </w:pPr>
    </w:lvl>
    <w:lvl w:ilvl="2" w:tplc="5A7E255C" w:tentative="1">
      <w:start w:val="1"/>
      <w:numFmt w:val="lowerRoman"/>
      <w:lvlText w:val="%3."/>
      <w:lvlJc w:val="right"/>
      <w:pPr>
        <w:tabs>
          <w:tab w:val="num" w:pos="2160"/>
        </w:tabs>
        <w:ind w:left="2160" w:hanging="180"/>
      </w:pPr>
    </w:lvl>
    <w:lvl w:ilvl="3" w:tplc="C742B24A" w:tentative="1">
      <w:start w:val="1"/>
      <w:numFmt w:val="decimal"/>
      <w:lvlText w:val="%4."/>
      <w:lvlJc w:val="left"/>
      <w:pPr>
        <w:tabs>
          <w:tab w:val="num" w:pos="2880"/>
        </w:tabs>
        <w:ind w:left="2880" w:hanging="360"/>
      </w:pPr>
    </w:lvl>
    <w:lvl w:ilvl="4" w:tplc="56F20050" w:tentative="1">
      <w:start w:val="1"/>
      <w:numFmt w:val="lowerLetter"/>
      <w:lvlText w:val="%5."/>
      <w:lvlJc w:val="left"/>
      <w:pPr>
        <w:tabs>
          <w:tab w:val="num" w:pos="3600"/>
        </w:tabs>
        <w:ind w:left="3600" w:hanging="360"/>
      </w:pPr>
    </w:lvl>
    <w:lvl w:ilvl="5" w:tplc="69B4B652" w:tentative="1">
      <w:start w:val="1"/>
      <w:numFmt w:val="lowerRoman"/>
      <w:lvlText w:val="%6."/>
      <w:lvlJc w:val="right"/>
      <w:pPr>
        <w:tabs>
          <w:tab w:val="num" w:pos="4320"/>
        </w:tabs>
        <w:ind w:left="4320" w:hanging="180"/>
      </w:pPr>
    </w:lvl>
    <w:lvl w:ilvl="6" w:tplc="F354A048" w:tentative="1">
      <w:start w:val="1"/>
      <w:numFmt w:val="decimal"/>
      <w:lvlText w:val="%7."/>
      <w:lvlJc w:val="left"/>
      <w:pPr>
        <w:tabs>
          <w:tab w:val="num" w:pos="5040"/>
        </w:tabs>
        <w:ind w:left="5040" w:hanging="360"/>
      </w:pPr>
    </w:lvl>
    <w:lvl w:ilvl="7" w:tplc="9A2292FA" w:tentative="1">
      <w:start w:val="1"/>
      <w:numFmt w:val="lowerLetter"/>
      <w:lvlText w:val="%8."/>
      <w:lvlJc w:val="left"/>
      <w:pPr>
        <w:tabs>
          <w:tab w:val="num" w:pos="5760"/>
        </w:tabs>
        <w:ind w:left="5760" w:hanging="360"/>
      </w:pPr>
    </w:lvl>
    <w:lvl w:ilvl="8" w:tplc="286C0036" w:tentative="1">
      <w:start w:val="1"/>
      <w:numFmt w:val="lowerRoman"/>
      <w:lvlText w:val="%9."/>
      <w:lvlJc w:val="right"/>
      <w:pPr>
        <w:tabs>
          <w:tab w:val="num" w:pos="6480"/>
        </w:tabs>
        <w:ind w:left="6480" w:hanging="180"/>
      </w:pPr>
    </w:lvl>
  </w:abstractNum>
  <w:abstractNum w:abstractNumId="14" w15:restartNumberingAfterBreak="0">
    <w:nsid w:val="75313C42"/>
    <w:multiLevelType w:val="hybridMultilevel"/>
    <w:tmpl w:val="D6AAF304"/>
    <w:lvl w:ilvl="0" w:tplc="3D08D6FC">
      <w:start w:val="1"/>
      <w:numFmt w:val="bullet"/>
      <w:lvlText w:val=""/>
      <w:lvlJc w:val="left"/>
      <w:pPr>
        <w:ind w:left="1080" w:hanging="360"/>
      </w:pPr>
      <w:rPr>
        <w:rFonts w:ascii="Symbol" w:hAnsi="Symbol" w:hint="default"/>
      </w:rPr>
    </w:lvl>
    <w:lvl w:ilvl="1" w:tplc="2F6A3D54" w:tentative="1">
      <w:start w:val="1"/>
      <w:numFmt w:val="bullet"/>
      <w:lvlText w:val="o"/>
      <w:lvlJc w:val="left"/>
      <w:pPr>
        <w:ind w:left="1800" w:hanging="360"/>
      </w:pPr>
      <w:rPr>
        <w:rFonts w:ascii="Courier New" w:hAnsi="Courier New" w:cs="Courier New" w:hint="default"/>
      </w:rPr>
    </w:lvl>
    <w:lvl w:ilvl="2" w:tplc="3EFA8B8A" w:tentative="1">
      <w:start w:val="1"/>
      <w:numFmt w:val="bullet"/>
      <w:lvlText w:val=""/>
      <w:lvlJc w:val="left"/>
      <w:pPr>
        <w:ind w:left="2520" w:hanging="360"/>
      </w:pPr>
      <w:rPr>
        <w:rFonts w:ascii="Wingdings" w:hAnsi="Wingdings" w:hint="default"/>
      </w:rPr>
    </w:lvl>
    <w:lvl w:ilvl="3" w:tplc="A8241DC2" w:tentative="1">
      <w:start w:val="1"/>
      <w:numFmt w:val="bullet"/>
      <w:lvlText w:val=""/>
      <w:lvlJc w:val="left"/>
      <w:pPr>
        <w:ind w:left="3240" w:hanging="360"/>
      </w:pPr>
      <w:rPr>
        <w:rFonts w:ascii="Symbol" w:hAnsi="Symbol" w:hint="default"/>
      </w:rPr>
    </w:lvl>
    <w:lvl w:ilvl="4" w:tplc="07689322" w:tentative="1">
      <w:start w:val="1"/>
      <w:numFmt w:val="bullet"/>
      <w:lvlText w:val="o"/>
      <w:lvlJc w:val="left"/>
      <w:pPr>
        <w:ind w:left="3960" w:hanging="360"/>
      </w:pPr>
      <w:rPr>
        <w:rFonts w:ascii="Courier New" w:hAnsi="Courier New" w:cs="Courier New" w:hint="default"/>
      </w:rPr>
    </w:lvl>
    <w:lvl w:ilvl="5" w:tplc="04105A38" w:tentative="1">
      <w:start w:val="1"/>
      <w:numFmt w:val="bullet"/>
      <w:lvlText w:val=""/>
      <w:lvlJc w:val="left"/>
      <w:pPr>
        <w:ind w:left="4680" w:hanging="360"/>
      </w:pPr>
      <w:rPr>
        <w:rFonts w:ascii="Wingdings" w:hAnsi="Wingdings" w:hint="default"/>
      </w:rPr>
    </w:lvl>
    <w:lvl w:ilvl="6" w:tplc="7A942002" w:tentative="1">
      <w:start w:val="1"/>
      <w:numFmt w:val="bullet"/>
      <w:lvlText w:val=""/>
      <w:lvlJc w:val="left"/>
      <w:pPr>
        <w:ind w:left="5400" w:hanging="360"/>
      </w:pPr>
      <w:rPr>
        <w:rFonts w:ascii="Symbol" w:hAnsi="Symbol" w:hint="default"/>
      </w:rPr>
    </w:lvl>
    <w:lvl w:ilvl="7" w:tplc="5794594C" w:tentative="1">
      <w:start w:val="1"/>
      <w:numFmt w:val="bullet"/>
      <w:lvlText w:val="o"/>
      <w:lvlJc w:val="left"/>
      <w:pPr>
        <w:ind w:left="6120" w:hanging="360"/>
      </w:pPr>
      <w:rPr>
        <w:rFonts w:ascii="Courier New" w:hAnsi="Courier New" w:cs="Courier New" w:hint="default"/>
      </w:rPr>
    </w:lvl>
    <w:lvl w:ilvl="8" w:tplc="3462F1F4" w:tentative="1">
      <w:start w:val="1"/>
      <w:numFmt w:val="bullet"/>
      <w:lvlText w:val=""/>
      <w:lvlJc w:val="left"/>
      <w:pPr>
        <w:ind w:left="6840" w:hanging="360"/>
      </w:pPr>
      <w:rPr>
        <w:rFonts w:ascii="Wingdings" w:hAnsi="Wingdings" w:hint="default"/>
      </w:rPr>
    </w:lvl>
  </w:abstractNum>
  <w:abstractNum w:abstractNumId="15" w15:restartNumberingAfterBreak="0">
    <w:nsid w:val="75AA53E9"/>
    <w:multiLevelType w:val="hybridMultilevel"/>
    <w:tmpl w:val="9D6A61A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AD80460"/>
    <w:multiLevelType w:val="hybridMultilevel"/>
    <w:tmpl w:val="FA10EA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DC94DD6"/>
    <w:multiLevelType w:val="hybridMultilevel"/>
    <w:tmpl w:val="A37AFD7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6"/>
  </w:num>
  <w:num w:numId="4">
    <w:abstractNumId w:val="12"/>
  </w:num>
  <w:num w:numId="5">
    <w:abstractNumId w:val="14"/>
  </w:num>
  <w:num w:numId="6">
    <w:abstractNumId w:val="13"/>
  </w:num>
  <w:num w:numId="7">
    <w:abstractNumId w:val="7"/>
  </w:num>
  <w:num w:numId="8">
    <w:abstractNumId w:val="11"/>
  </w:num>
  <w:num w:numId="9">
    <w:abstractNumId w:val="2"/>
  </w:num>
  <w:num w:numId="10">
    <w:abstractNumId w:val="5"/>
  </w:num>
  <w:num w:numId="11">
    <w:abstractNumId w:val="0"/>
  </w:num>
  <w:num w:numId="12">
    <w:abstractNumId w:val="16"/>
  </w:num>
  <w:num w:numId="13">
    <w:abstractNumId w:val="15"/>
  </w:num>
  <w:num w:numId="14">
    <w:abstractNumId w:val="10"/>
  </w:num>
  <w:num w:numId="15">
    <w:abstractNumId w:val="3"/>
  </w:num>
  <w:num w:numId="16">
    <w:abstractNumId w:val="17"/>
  </w:num>
  <w:num w:numId="17">
    <w:abstractNumId w:val="4"/>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241"/>
    <w:rsid w:val="00001EDB"/>
    <w:rsid w:val="0001280C"/>
    <w:rsid w:val="00043D22"/>
    <w:rsid w:val="000513F0"/>
    <w:rsid w:val="00073F73"/>
    <w:rsid w:val="00074F00"/>
    <w:rsid w:val="00084266"/>
    <w:rsid w:val="000B1EE5"/>
    <w:rsid w:val="001163F7"/>
    <w:rsid w:val="0012252C"/>
    <w:rsid w:val="001663D3"/>
    <w:rsid w:val="0024203A"/>
    <w:rsid w:val="002C64DA"/>
    <w:rsid w:val="002E289E"/>
    <w:rsid w:val="003B2D0F"/>
    <w:rsid w:val="00421540"/>
    <w:rsid w:val="00454818"/>
    <w:rsid w:val="004566E1"/>
    <w:rsid w:val="00473E2C"/>
    <w:rsid w:val="0049145E"/>
    <w:rsid w:val="00495646"/>
    <w:rsid w:val="004C4E2C"/>
    <w:rsid w:val="004F08DC"/>
    <w:rsid w:val="004F48BD"/>
    <w:rsid w:val="005142CC"/>
    <w:rsid w:val="00527233"/>
    <w:rsid w:val="005A4C49"/>
    <w:rsid w:val="005F0272"/>
    <w:rsid w:val="00684050"/>
    <w:rsid w:val="006950DF"/>
    <w:rsid w:val="006D0E77"/>
    <w:rsid w:val="006D71A1"/>
    <w:rsid w:val="00723D49"/>
    <w:rsid w:val="00737765"/>
    <w:rsid w:val="0076457F"/>
    <w:rsid w:val="0078466B"/>
    <w:rsid w:val="007970E5"/>
    <w:rsid w:val="007F1847"/>
    <w:rsid w:val="007F68DF"/>
    <w:rsid w:val="00823C32"/>
    <w:rsid w:val="008969E2"/>
    <w:rsid w:val="008C6FC7"/>
    <w:rsid w:val="008D4702"/>
    <w:rsid w:val="008D5936"/>
    <w:rsid w:val="0093457E"/>
    <w:rsid w:val="00962516"/>
    <w:rsid w:val="009778E7"/>
    <w:rsid w:val="009D33AB"/>
    <w:rsid w:val="009D4007"/>
    <w:rsid w:val="00A13C8D"/>
    <w:rsid w:val="00A327A8"/>
    <w:rsid w:val="00A61D0B"/>
    <w:rsid w:val="00A83F21"/>
    <w:rsid w:val="00B254FC"/>
    <w:rsid w:val="00B3783A"/>
    <w:rsid w:val="00B52D54"/>
    <w:rsid w:val="00B845B4"/>
    <w:rsid w:val="00B95AE4"/>
    <w:rsid w:val="00C53149"/>
    <w:rsid w:val="00C5473D"/>
    <w:rsid w:val="00C55974"/>
    <w:rsid w:val="00C62A6B"/>
    <w:rsid w:val="00C73735"/>
    <w:rsid w:val="00C771DD"/>
    <w:rsid w:val="00CA7C87"/>
    <w:rsid w:val="00D754C7"/>
    <w:rsid w:val="00D91BA4"/>
    <w:rsid w:val="00D9687A"/>
    <w:rsid w:val="00DD283D"/>
    <w:rsid w:val="00DE695A"/>
    <w:rsid w:val="00EB12D1"/>
    <w:rsid w:val="00EC7D72"/>
    <w:rsid w:val="00ED1B4A"/>
    <w:rsid w:val="00EF2A67"/>
    <w:rsid w:val="00F14C6F"/>
    <w:rsid w:val="00F21DAE"/>
    <w:rsid w:val="00F45241"/>
    <w:rsid w:val="00F53A78"/>
    <w:rsid w:val="00F72F08"/>
    <w:rsid w:val="00FA4C6A"/>
    <w:rsid w:val="00FC33D5"/>
    <w:rsid w:val="00FC6CCC"/>
    <w:rsid w:val="00FD7906"/>
    <w:rsid w:val="10E91F3D"/>
    <w:rsid w:val="1255D313"/>
    <w:rsid w:val="225232E2"/>
    <w:rsid w:val="6119ED23"/>
    <w:rsid w:val="66FE3EB9"/>
    <w:rsid w:val="7EAA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870E"/>
  <w15:docId w15:val="{FCD3FF2E-637C-4F49-A3A0-5C020B16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67"/>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821433"/>
    <w:pPr>
      <w:keepNext/>
      <w:outlineLvl w:val="0"/>
    </w:pPr>
    <w:rPr>
      <w:rFonts w:ascii="Univers" w:hAnsi="Univer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867"/>
    <w:rPr>
      <w:rFonts w:ascii="Tahoma" w:hAnsi="Tahoma" w:cs="Tahoma"/>
      <w:sz w:val="16"/>
      <w:szCs w:val="16"/>
    </w:rPr>
  </w:style>
  <w:style w:type="character" w:customStyle="1" w:styleId="BalloonTextChar">
    <w:name w:val="Balloon Text Char"/>
    <w:basedOn w:val="DefaultParagraphFont"/>
    <w:link w:val="BalloonText"/>
    <w:uiPriority w:val="99"/>
    <w:semiHidden/>
    <w:rsid w:val="00055867"/>
    <w:rPr>
      <w:rFonts w:ascii="Tahoma" w:eastAsia="Times New Roman" w:hAnsi="Tahoma" w:cs="Tahoma"/>
      <w:sz w:val="16"/>
      <w:szCs w:val="16"/>
      <w:lang w:val="en-CA"/>
    </w:rPr>
  </w:style>
  <w:style w:type="paragraph" w:styleId="Header">
    <w:name w:val="header"/>
    <w:basedOn w:val="Normal"/>
    <w:link w:val="HeaderChar"/>
    <w:semiHidden/>
    <w:rsid w:val="00307C55"/>
    <w:pPr>
      <w:tabs>
        <w:tab w:val="center" w:pos="4320"/>
        <w:tab w:val="right" w:pos="8640"/>
      </w:tabs>
    </w:pPr>
    <w:rPr>
      <w:rFonts w:ascii="Arial" w:hAnsi="Arial" w:cs="Arial"/>
    </w:rPr>
  </w:style>
  <w:style w:type="character" w:customStyle="1" w:styleId="HeaderChar">
    <w:name w:val="Header Char"/>
    <w:basedOn w:val="DefaultParagraphFont"/>
    <w:link w:val="Header"/>
    <w:semiHidden/>
    <w:rsid w:val="00307C55"/>
    <w:rPr>
      <w:rFonts w:ascii="Arial" w:eastAsia="Times New Roman" w:hAnsi="Arial" w:cs="Arial"/>
      <w:sz w:val="24"/>
      <w:szCs w:val="24"/>
      <w:lang w:val="en-CA"/>
    </w:rPr>
  </w:style>
  <w:style w:type="paragraph" w:styleId="BodyText">
    <w:name w:val="Body Text"/>
    <w:basedOn w:val="Normal"/>
    <w:link w:val="BodyTextChar"/>
    <w:rsid w:val="00307C55"/>
    <w:pPr>
      <w:jc w:val="both"/>
    </w:pPr>
    <w:rPr>
      <w:rFonts w:ascii="Univers" w:hAnsi="Univers"/>
      <w:b/>
      <w:szCs w:val="20"/>
      <w:lang w:val="en-US"/>
    </w:rPr>
  </w:style>
  <w:style w:type="character" w:customStyle="1" w:styleId="BodyTextChar">
    <w:name w:val="Body Text Char"/>
    <w:basedOn w:val="DefaultParagraphFont"/>
    <w:link w:val="BodyText"/>
    <w:rsid w:val="00307C55"/>
    <w:rPr>
      <w:rFonts w:ascii="Univers" w:eastAsia="Times New Roman" w:hAnsi="Univers" w:cs="Times New Roman"/>
      <w:b/>
      <w:sz w:val="24"/>
      <w:szCs w:val="20"/>
    </w:rPr>
  </w:style>
  <w:style w:type="character" w:styleId="Hyperlink">
    <w:name w:val="Hyperlink"/>
    <w:basedOn w:val="DefaultParagraphFont"/>
    <w:rsid w:val="00B067AB"/>
    <w:rPr>
      <w:color w:val="0000FF"/>
      <w:u w:val="single"/>
    </w:rPr>
  </w:style>
  <w:style w:type="paragraph" w:styleId="BodyTextIndent">
    <w:name w:val="Body Text Indent"/>
    <w:basedOn w:val="Normal"/>
    <w:link w:val="BodyTextIndentChar"/>
    <w:uiPriority w:val="99"/>
    <w:semiHidden/>
    <w:unhideWhenUsed/>
    <w:rsid w:val="00694CAD"/>
    <w:pPr>
      <w:spacing w:after="120"/>
      <w:ind w:left="360"/>
    </w:pPr>
  </w:style>
  <w:style w:type="character" w:customStyle="1" w:styleId="BodyTextIndentChar">
    <w:name w:val="Body Text Indent Char"/>
    <w:basedOn w:val="DefaultParagraphFont"/>
    <w:link w:val="BodyTextIndent"/>
    <w:uiPriority w:val="99"/>
    <w:semiHidden/>
    <w:rsid w:val="00694CAD"/>
    <w:rPr>
      <w:rFonts w:ascii="Times New Roman" w:eastAsia="Times New Roman" w:hAnsi="Times New Roman" w:cs="Times New Roman"/>
      <w:sz w:val="24"/>
      <w:szCs w:val="24"/>
      <w:lang w:val="en-CA"/>
    </w:rPr>
  </w:style>
  <w:style w:type="paragraph" w:styleId="BodyText2">
    <w:name w:val="Body Text 2"/>
    <w:basedOn w:val="Normal"/>
    <w:link w:val="BodyText2Char"/>
    <w:uiPriority w:val="99"/>
    <w:semiHidden/>
    <w:unhideWhenUsed/>
    <w:rsid w:val="00694CAD"/>
    <w:pPr>
      <w:spacing w:after="120" w:line="480" w:lineRule="auto"/>
    </w:pPr>
  </w:style>
  <w:style w:type="character" w:customStyle="1" w:styleId="BodyText2Char">
    <w:name w:val="Body Text 2 Char"/>
    <w:basedOn w:val="DefaultParagraphFont"/>
    <w:link w:val="BodyText2"/>
    <w:uiPriority w:val="99"/>
    <w:semiHidden/>
    <w:rsid w:val="00694CAD"/>
    <w:rPr>
      <w:rFonts w:ascii="Times New Roman" w:eastAsia="Times New Roman" w:hAnsi="Times New Roman" w:cs="Times New Roman"/>
      <w:sz w:val="24"/>
      <w:szCs w:val="24"/>
      <w:lang w:val="en-CA"/>
    </w:rPr>
  </w:style>
  <w:style w:type="paragraph" w:styleId="BodyText3">
    <w:name w:val="Body Text 3"/>
    <w:basedOn w:val="Normal"/>
    <w:link w:val="BodyText3Char"/>
    <w:uiPriority w:val="99"/>
    <w:semiHidden/>
    <w:unhideWhenUsed/>
    <w:rsid w:val="00694CAD"/>
    <w:pPr>
      <w:spacing w:after="120"/>
    </w:pPr>
    <w:rPr>
      <w:sz w:val="16"/>
      <w:szCs w:val="16"/>
    </w:rPr>
  </w:style>
  <w:style w:type="character" w:customStyle="1" w:styleId="BodyText3Char">
    <w:name w:val="Body Text 3 Char"/>
    <w:basedOn w:val="DefaultParagraphFont"/>
    <w:link w:val="BodyText3"/>
    <w:uiPriority w:val="99"/>
    <w:semiHidden/>
    <w:rsid w:val="00694CAD"/>
    <w:rPr>
      <w:rFonts w:ascii="Times New Roman" w:eastAsia="Times New Roman" w:hAnsi="Times New Roman" w:cs="Times New Roman"/>
      <w:sz w:val="16"/>
      <w:szCs w:val="16"/>
      <w:lang w:val="en-CA"/>
    </w:rPr>
  </w:style>
  <w:style w:type="paragraph" w:styleId="ListParagraph">
    <w:name w:val="List Paragraph"/>
    <w:basedOn w:val="Normal"/>
    <w:uiPriority w:val="34"/>
    <w:qFormat/>
    <w:rsid w:val="00393B67"/>
    <w:pPr>
      <w:ind w:left="720"/>
      <w:jc w:val="both"/>
    </w:pPr>
    <w:rPr>
      <w:rFonts w:ascii="Helvetica" w:hAnsi="Helvetica" w:cs="Arial"/>
    </w:rPr>
  </w:style>
  <w:style w:type="paragraph" w:styleId="NormalWeb">
    <w:name w:val="Normal (Web)"/>
    <w:basedOn w:val="Normal"/>
    <w:uiPriority w:val="99"/>
    <w:rsid w:val="00BD5567"/>
    <w:pPr>
      <w:spacing w:before="100" w:beforeAutospacing="1" w:after="100" w:afterAutospacing="1"/>
    </w:pPr>
    <w:rPr>
      <w:rFonts w:eastAsia="SimSun"/>
      <w:lang w:val="en-US" w:eastAsia="zh-CN"/>
    </w:rPr>
  </w:style>
  <w:style w:type="character" w:styleId="FollowedHyperlink">
    <w:name w:val="FollowedHyperlink"/>
    <w:basedOn w:val="DefaultParagraphFont"/>
    <w:uiPriority w:val="99"/>
    <w:semiHidden/>
    <w:unhideWhenUsed/>
    <w:rsid w:val="001C180E"/>
    <w:rPr>
      <w:color w:val="800080" w:themeColor="followedHyperlink"/>
      <w:u w:val="single"/>
    </w:rPr>
  </w:style>
  <w:style w:type="character" w:customStyle="1" w:styleId="Heading1Char">
    <w:name w:val="Heading 1 Char"/>
    <w:basedOn w:val="DefaultParagraphFont"/>
    <w:link w:val="Heading1"/>
    <w:rsid w:val="00821433"/>
    <w:rPr>
      <w:rFonts w:ascii="Univers" w:eastAsia="Times New Roman" w:hAnsi="Univers" w:cs="Times New Roman"/>
      <w:b/>
      <w:sz w:val="24"/>
      <w:szCs w:val="20"/>
    </w:rPr>
  </w:style>
  <w:style w:type="paragraph" w:styleId="Footer">
    <w:name w:val="footer"/>
    <w:basedOn w:val="Normal"/>
    <w:link w:val="FooterChar"/>
    <w:uiPriority w:val="99"/>
    <w:unhideWhenUsed/>
    <w:rsid w:val="006D0E77"/>
    <w:pPr>
      <w:tabs>
        <w:tab w:val="center" w:pos="4680"/>
        <w:tab w:val="right" w:pos="9360"/>
      </w:tabs>
    </w:pPr>
  </w:style>
  <w:style w:type="character" w:customStyle="1" w:styleId="FooterChar">
    <w:name w:val="Footer Char"/>
    <w:basedOn w:val="DefaultParagraphFont"/>
    <w:link w:val="Footer"/>
    <w:uiPriority w:val="99"/>
    <w:rsid w:val="006D0E77"/>
    <w:rPr>
      <w:rFonts w:ascii="Times New Roman" w:eastAsia="Times New Roman" w:hAnsi="Times New Roman" w:cs="Times New Roman"/>
      <w:sz w:val="24"/>
      <w:szCs w:val="24"/>
      <w:lang w:val="en-C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024988">
      <w:bodyDiv w:val="1"/>
      <w:marLeft w:val="75"/>
      <w:marRight w:val="75"/>
      <w:marTop w:val="75"/>
      <w:marBottom w:val="75"/>
      <w:divBdr>
        <w:top w:val="none" w:sz="0" w:space="0" w:color="auto"/>
        <w:left w:val="none" w:sz="0" w:space="0" w:color="auto"/>
        <w:bottom w:val="none" w:sz="0" w:space="0" w:color="auto"/>
        <w:right w:val="none" w:sz="0" w:space="0" w:color="auto"/>
      </w:divBdr>
    </w:div>
    <w:div w:id="1805614625">
      <w:bodyDiv w:val="1"/>
      <w:marLeft w:val="0"/>
      <w:marRight w:val="0"/>
      <w:marTop w:val="0"/>
      <w:marBottom w:val="0"/>
      <w:divBdr>
        <w:top w:val="none" w:sz="0" w:space="0" w:color="auto"/>
        <w:left w:val="none" w:sz="0" w:space="0" w:color="auto"/>
        <w:bottom w:val="none" w:sz="0" w:space="0" w:color="auto"/>
        <w:right w:val="none" w:sz="0" w:space="0" w:color="auto"/>
      </w:divBdr>
    </w:div>
    <w:div w:id="18641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ampton.ca/EN/City-Hall/Council-Priorities/Pages/Welcome.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vid19.ontariohealth.c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ampton.ca/EN/City-Hall/Brampton-2040-Vision/Pages/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false</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 xsi:nil="true"/>
  </documentManagement>
</p:properties>
</file>

<file path=customXml/item4.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5.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d2c59987a6d65ac437801e55373f0460">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cfa6c5838108b4cd0548188670f061ad"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30569-19B5-4199-B7FE-7C2894CC0E82}">
  <ds:schemaRefs>
    <ds:schemaRef ds:uri="http://schemas.microsoft.com/sharepoint/events"/>
  </ds:schemaRefs>
</ds:datastoreItem>
</file>

<file path=customXml/itemProps2.xml><?xml version="1.0" encoding="utf-8"?>
<ds:datastoreItem xmlns:ds="http://schemas.openxmlformats.org/officeDocument/2006/customXml" ds:itemID="{0E1EDBB7-0F8F-48A1-9FFD-A97A526DA696}">
  <ds:schemaRefs>
    <ds:schemaRef ds:uri="http://schemas.microsoft.com/sharepoint/v3/contenttype/forms"/>
  </ds:schemaRefs>
</ds:datastoreItem>
</file>

<file path=customXml/itemProps3.xml><?xml version="1.0" encoding="utf-8"?>
<ds:datastoreItem xmlns:ds="http://schemas.openxmlformats.org/officeDocument/2006/customXml" ds:itemID="{0271BCF4-1129-47F1-8794-C100CD43383D}">
  <ds:schemaRefs>
    <ds:schemaRef ds:uri="http://schemas.microsoft.com/office/2006/metadata/properties"/>
    <ds:schemaRef ds:uri="79c9206c-6adb-4685-aef2-a42f9b76230a"/>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56F4B98-16C1-48B5-94B1-CEB162BC1AE3}">
  <ds:schemaRefs>
    <ds:schemaRef ds:uri="Microsoft.SharePoint.Taxonomy.ContentTypeSync"/>
  </ds:schemaRefs>
</ds:datastoreItem>
</file>

<file path=customXml/itemProps5.xml><?xml version="1.0" encoding="utf-8"?>
<ds:datastoreItem xmlns:ds="http://schemas.openxmlformats.org/officeDocument/2006/customXml" ds:itemID="{EB74A63B-6F23-440A-A9F0-F38FA58D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Brampton</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JMUEHLBE</dc:creator>
  <cp:lastModifiedBy>Anita Wilson</cp:lastModifiedBy>
  <cp:revision>2</cp:revision>
  <cp:lastPrinted>2019-07-17T14:04:00Z</cp:lastPrinted>
  <dcterms:created xsi:type="dcterms:W3CDTF">2021-12-21T15:59:00Z</dcterms:created>
  <dcterms:modified xsi:type="dcterms:W3CDTF">2021-12-21T15:59:00Z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012B-F656-1811-E33C</vt:lpwstr>
  </property>
  <property fmtid="{D5CDD505-2E9C-101B-9397-08002B2CF9AE}" pid="3" name="LINKTEK-ID-FILE">
    <vt:lpwstr>01C7-E134-2AFF-1C1C</vt:lpwstr>
  </property>
  <property fmtid="{D5CDD505-2E9C-101B-9397-08002B2CF9AE}" pid="4" name="EDRMDivision">
    <vt:lpwstr>3;#Human Resources|47e8038b-2f9d-4dc2-b787-a478a8ef176b</vt:lpwstr>
  </property>
  <property fmtid="{D5CDD505-2E9C-101B-9397-08002B2CF9AE}" pid="5" name="EDRMStaffingRecruitmentDocumentT">
    <vt:lpwstr>8;#Job Postings|ca3af126-824f-44d0-a015-b4c21a21ec88</vt:lpwstr>
  </property>
  <property fmtid="{D5CDD505-2E9C-101B-9397-08002B2CF9AE}" pid="6" name="DocumentSetDescription">
    <vt:lpwstr/>
  </property>
  <property fmtid="{D5CDD505-2E9C-101B-9397-08002B2CF9AE}" pid="7" name="ContentTypeId">
    <vt:lpwstr>0x0101007C4AF017C6BAAE41BCC9A76495DEBB2500F275AA57357340618A845FD6D1D7C1A80035226F513FB14A91A16214EA4DE73E9B00794CD445CB56C54C91062F36D51F8E69</vt:lpwstr>
  </property>
  <property fmtid="{D5CDD505-2E9C-101B-9397-08002B2CF9AE}" pid="8" name="_dlc_DocId">
    <vt:lpwstr/>
  </property>
  <property fmtid="{D5CDD505-2E9C-101B-9397-08002B2CF9AE}" pid="9" name="EDRMMarketingCollateral">
    <vt:lpwstr/>
  </property>
  <property fmtid="{D5CDD505-2E9C-101B-9397-08002B2CF9AE}" pid="10" name="EDRMNameofMarketingStrategyorCam">
    <vt:lpwstr/>
  </property>
  <property fmtid="{D5CDD505-2E9C-101B-9397-08002B2CF9AE}" pid="11" name="ke9c8bde36554e8f823c802fc6677ffb">
    <vt:lpwstr/>
  </property>
  <property fmtid="{D5CDD505-2E9C-101B-9397-08002B2CF9AE}" pid="12" name="_docset_NoMedatataSyncRequired">
    <vt:lpwstr>False</vt:lpwstr>
  </property>
</Properties>
</file>