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C5E" w14:textId="7AE271B0" w:rsidR="008B28AA" w:rsidRPr="00FD56FC" w:rsidRDefault="00F453F8" w:rsidP="008B28AA">
      <w:pPr>
        <w:spacing w:after="0"/>
        <w:rPr>
          <w:rFonts w:ascii="AvenirNext LT Pro Regular" w:hAnsi="AvenirNext LT Pro Regular" w:cs="Arial"/>
          <w:b/>
          <w:bCs/>
          <w:sz w:val="22"/>
          <w:szCs w:val="22"/>
          <w:lang w:val="en-GB"/>
        </w:rPr>
      </w:pPr>
      <w:r w:rsidRPr="00F453F8">
        <w:rPr>
          <w:rFonts w:ascii="AvenirNext LT Pro Regular" w:hAnsi="AvenirNext LT Pro Regular" w:cs="Arial"/>
          <w:b/>
          <w:bCs/>
          <w:sz w:val="22"/>
          <w:szCs w:val="22"/>
          <w:lang w:val="en-GB"/>
        </w:rPr>
        <w:t>Specialist, Transit Operations &amp; Maintenance</w:t>
      </w:r>
      <w:r w:rsidR="008B28AA" w:rsidRPr="00F453F8">
        <w:rPr>
          <w:rFonts w:ascii="AvenirNext LT Pro Regular" w:hAnsi="AvenirNext LT Pro Regular" w:cs="Arial"/>
          <w:b/>
          <w:bCs/>
          <w:sz w:val="22"/>
          <w:szCs w:val="22"/>
          <w:lang w:val="en-GB"/>
        </w:rPr>
        <w:t xml:space="preserve"> (</w:t>
      </w:r>
      <w:r w:rsidRPr="00F453F8">
        <w:rPr>
          <w:rFonts w:ascii="AvenirNext LT Pro Regular" w:hAnsi="AvenirNext LT Pro Regular" w:cs="Arial"/>
          <w:b/>
          <w:bCs/>
          <w:sz w:val="22"/>
          <w:szCs w:val="22"/>
          <w:lang w:val="en-GB"/>
        </w:rPr>
        <w:t>108931</w:t>
      </w:r>
      <w:r w:rsidR="008B28AA" w:rsidRPr="00F453F8">
        <w:rPr>
          <w:rFonts w:ascii="AvenirNext LT Pro Regular" w:hAnsi="AvenirNext LT Pro Regular" w:cs="Arial"/>
          <w:b/>
          <w:bCs/>
          <w:sz w:val="22"/>
          <w:szCs w:val="22"/>
          <w:lang w:val="en-GB"/>
        </w:rPr>
        <w:t>)</w:t>
      </w:r>
    </w:p>
    <w:p w14:paraId="308CB907" w14:textId="77777777" w:rsidR="008B28AA" w:rsidRPr="00FD56FC" w:rsidRDefault="008B28AA" w:rsidP="008B28AA">
      <w:pPr>
        <w:spacing w:after="0"/>
        <w:rPr>
          <w:rFonts w:ascii="AvenirNext LT Pro Regular" w:hAnsi="AvenirNext LT Pro Regular" w:cs="Arial"/>
          <w:b/>
          <w:bCs/>
          <w:sz w:val="22"/>
          <w:szCs w:val="22"/>
          <w:lang w:val="en-GB"/>
        </w:rPr>
      </w:pPr>
    </w:p>
    <w:tbl>
      <w:tblPr>
        <w:tblW w:w="0" w:type="auto"/>
        <w:tblLayout w:type="fixed"/>
        <w:tblCellMar>
          <w:left w:w="0" w:type="dxa"/>
          <w:right w:w="0" w:type="dxa"/>
        </w:tblCellMar>
        <w:tblLook w:val="04A0" w:firstRow="1" w:lastRow="0" w:firstColumn="1" w:lastColumn="0" w:noHBand="0" w:noVBand="1"/>
      </w:tblPr>
      <w:tblGrid>
        <w:gridCol w:w="2181"/>
        <w:gridCol w:w="6549"/>
      </w:tblGrid>
      <w:tr w:rsidR="008B28AA" w:rsidRPr="00FD56FC" w14:paraId="78F62CB6" w14:textId="77777777" w:rsidTr="008B28AA">
        <w:trPr>
          <w:trHeight w:val="371"/>
        </w:trPr>
        <w:tc>
          <w:tcPr>
            <w:tcW w:w="2181" w:type="dxa"/>
            <w:vAlign w:val="center"/>
            <w:hideMark/>
          </w:tcPr>
          <w:p w14:paraId="21A30428"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Employee Status:</w:t>
            </w:r>
          </w:p>
        </w:tc>
        <w:sdt>
          <w:sdtPr>
            <w:rPr>
              <w:rFonts w:ascii="AvenirNext LT Pro Regular" w:hAnsi="AvenirNext LT Pro Regular" w:cs="Arial"/>
              <w:sz w:val="22"/>
              <w:szCs w:val="22"/>
            </w:rPr>
            <w:alias w:val="Employee Status"/>
            <w:tag w:val="Employee Status"/>
            <w:id w:val="104163219"/>
            <w:placeholder>
              <w:docPart w:val="4F0BF37050144D089B2D0CEEFACFCE53"/>
            </w:placeholder>
            <w:dropDownList>
              <w:listItem w:value="Choose an item."/>
              <w:listItem w:displayText="Regular" w:value="Regular"/>
              <w:listItem w:displayText="Contract" w:value="Contract"/>
            </w:dropDownList>
          </w:sdtPr>
          <w:sdtEndPr/>
          <w:sdtContent>
            <w:tc>
              <w:tcPr>
                <w:tcW w:w="6549" w:type="dxa"/>
                <w:vAlign w:val="center"/>
                <w:hideMark/>
              </w:tcPr>
              <w:p w14:paraId="05E3385E" w14:textId="45067BCC" w:rsidR="008B28AA" w:rsidRPr="00FD56FC" w:rsidRDefault="00F453F8">
                <w:pPr>
                  <w:spacing w:after="0"/>
                  <w:rPr>
                    <w:rFonts w:ascii="AvenirNext LT Pro Regular" w:hAnsi="AvenirNext LT Pro Regular" w:cs="Arial"/>
                    <w:sz w:val="22"/>
                    <w:szCs w:val="22"/>
                  </w:rPr>
                </w:pPr>
                <w:r>
                  <w:rPr>
                    <w:rFonts w:ascii="AvenirNext LT Pro Regular" w:hAnsi="AvenirNext LT Pro Regular" w:cs="Arial"/>
                    <w:sz w:val="22"/>
                    <w:szCs w:val="22"/>
                  </w:rPr>
                  <w:t>Regular</w:t>
                </w:r>
              </w:p>
            </w:tc>
          </w:sdtContent>
        </w:sdt>
      </w:tr>
      <w:tr w:rsidR="008B28AA" w:rsidRPr="00FD56FC" w14:paraId="1C45017A" w14:textId="77777777" w:rsidTr="008B28AA">
        <w:trPr>
          <w:trHeight w:val="360"/>
        </w:trPr>
        <w:tc>
          <w:tcPr>
            <w:tcW w:w="2181" w:type="dxa"/>
            <w:vAlign w:val="center"/>
            <w:hideMark/>
          </w:tcPr>
          <w:p w14:paraId="171E35A9"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Bargaining Unit:</w:t>
            </w:r>
          </w:p>
        </w:tc>
        <w:sdt>
          <w:sdtPr>
            <w:rPr>
              <w:rFonts w:ascii="AvenirNext LT Pro Regular" w:hAnsi="AvenirNext LT Pro Regular" w:cs="Arial"/>
              <w:sz w:val="22"/>
              <w:szCs w:val="22"/>
            </w:rPr>
            <w:alias w:val="Bargaining Unit"/>
            <w:tag w:val="Bargaining Unit"/>
            <w:id w:val="-1705237879"/>
            <w:placeholder>
              <w:docPart w:val="4F0BF37050144D089B2D0CEEFACFCE53"/>
            </w:placeholder>
            <w:dropDownList>
              <w:listItem w:value="Choose an item."/>
              <w:listItem w:displayText="Non-Union" w:value="Non-Union"/>
            </w:dropDownList>
          </w:sdtPr>
          <w:sdtEndPr/>
          <w:sdtContent>
            <w:tc>
              <w:tcPr>
                <w:tcW w:w="6549" w:type="dxa"/>
                <w:vAlign w:val="center"/>
                <w:hideMark/>
              </w:tcPr>
              <w:p w14:paraId="7CFD4B77" w14:textId="29FB6241" w:rsidR="008B28AA" w:rsidRPr="00FD56FC" w:rsidRDefault="00F453F8">
                <w:pPr>
                  <w:spacing w:after="0"/>
                  <w:rPr>
                    <w:rFonts w:ascii="AvenirNext LT Pro Regular" w:hAnsi="AvenirNext LT Pro Regular" w:cs="Arial"/>
                    <w:sz w:val="22"/>
                    <w:szCs w:val="22"/>
                  </w:rPr>
                </w:pPr>
                <w:r>
                  <w:rPr>
                    <w:rFonts w:ascii="AvenirNext LT Pro Regular" w:hAnsi="AvenirNext LT Pro Regular" w:cs="Arial"/>
                    <w:sz w:val="22"/>
                    <w:szCs w:val="22"/>
                  </w:rPr>
                  <w:t>Non-Union</w:t>
                </w:r>
              </w:p>
            </w:tc>
          </w:sdtContent>
        </w:sdt>
      </w:tr>
      <w:tr w:rsidR="008B28AA" w:rsidRPr="00FD56FC" w14:paraId="011BEA41" w14:textId="77777777" w:rsidTr="008B28AA">
        <w:trPr>
          <w:trHeight w:val="360"/>
        </w:trPr>
        <w:tc>
          <w:tcPr>
            <w:tcW w:w="2181" w:type="dxa"/>
            <w:vAlign w:val="center"/>
            <w:hideMark/>
          </w:tcPr>
          <w:p w14:paraId="1E5678DE"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Pay Range:</w:t>
            </w:r>
          </w:p>
        </w:tc>
        <w:tc>
          <w:tcPr>
            <w:tcW w:w="6549" w:type="dxa"/>
            <w:vAlign w:val="center"/>
            <w:hideMark/>
          </w:tcPr>
          <w:p w14:paraId="7667A46D" w14:textId="779F6A82" w:rsidR="008B28AA" w:rsidRPr="00FD56FC" w:rsidRDefault="008911BB">
            <w:pPr>
              <w:spacing w:after="0"/>
              <w:rPr>
                <w:rFonts w:ascii="AvenirNext LT Pro Regular" w:hAnsi="AvenirNext LT Pro Regular" w:cs="Arial"/>
                <w:bCs/>
                <w:sz w:val="22"/>
                <w:szCs w:val="22"/>
                <w:lang w:val="en-GB"/>
              </w:rPr>
            </w:pPr>
            <w:sdt>
              <w:sdtPr>
                <w:rPr>
                  <w:rFonts w:ascii="AvenirNext LT Pro Regular" w:hAnsi="AvenirNext LT Pro Regular" w:cs="Arial"/>
                  <w:bCs/>
                  <w:sz w:val="22"/>
                  <w:szCs w:val="22"/>
                  <w:lang w:val="en-GB"/>
                </w:rPr>
                <w:alias w:val="Non Union Salary Rates"/>
                <w:tag w:val="Non Union Salary Rates"/>
                <w:id w:val="1781686611"/>
                <w:placeholder>
                  <w:docPart w:val="4F0BF37050144D089B2D0CEEFACFCE53"/>
                </w:placeholder>
                <w:dropDownList>
                  <w:listItem w:value="Choose an item."/>
                  <w:listItem w:displayText="$149,197 - $212,019" w:value="$149,197 - $212,019"/>
                  <w:listItem w:displayText="$131,882 - $186,282" w:value="$131,882 - $186,282"/>
                  <w:listItem w:displayText="$115,263 - $158,230" w:value="$115,263 - $158,230"/>
                  <w:listItem w:displayText="$103,859 - $144,163" w:value="$103,859 - $144,163"/>
                  <w:listItem w:displayText="$87,879 - $119,440" w:value="$87,879 - $119,440"/>
                  <w:listItem w:displayText="$77,466 - $105,621" w:value="$77,466 - $105,621"/>
                  <w:listItem w:displayText="$67,873 - $93,749" w:value="$67,873 - $93,749"/>
                  <w:listItem w:displayText="$60,038 - $82,339" w:value="$60,038 - $82,339"/>
                  <w:listItem w:displayText="$54,206 - $74,155" w:value="$54,206 - $74,155"/>
                  <w:listItem w:displayText="$49,732 - $68,531" w:value="$49,732 - $68,531"/>
                </w:dropDownList>
              </w:sdtPr>
              <w:sdtEndPr/>
              <w:sdtContent>
                <w:r w:rsidR="00F453F8">
                  <w:rPr>
                    <w:rFonts w:ascii="AvenirNext LT Pro Regular" w:hAnsi="AvenirNext LT Pro Regular" w:cs="Arial"/>
                    <w:bCs/>
                    <w:sz w:val="22"/>
                    <w:szCs w:val="22"/>
                    <w:lang w:val="en-GB"/>
                  </w:rPr>
                  <w:t>$87,879 - $119,440</w:t>
                </w:r>
              </w:sdtContent>
            </w:sdt>
          </w:p>
        </w:tc>
      </w:tr>
      <w:tr w:rsidR="008B28AA" w:rsidRPr="00FD56FC" w14:paraId="7C684B36" w14:textId="77777777" w:rsidTr="008B28AA">
        <w:trPr>
          <w:trHeight w:val="360"/>
        </w:trPr>
        <w:tc>
          <w:tcPr>
            <w:tcW w:w="2181" w:type="dxa"/>
            <w:vAlign w:val="center"/>
            <w:hideMark/>
          </w:tcPr>
          <w:p w14:paraId="26F66E72"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Location:</w:t>
            </w:r>
          </w:p>
        </w:tc>
        <w:tc>
          <w:tcPr>
            <w:tcW w:w="6549" w:type="dxa"/>
            <w:vAlign w:val="center"/>
          </w:tcPr>
          <w:p w14:paraId="56F7D30C" w14:textId="36DD4B5A" w:rsidR="008B28AA" w:rsidRPr="00FD56FC" w:rsidRDefault="00F453F8">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lang w:val="en-GB"/>
              </w:rPr>
              <w:t>20 Bay Street, Toronto</w:t>
            </w:r>
          </w:p>
        </w:tc>
      </w:tr>
      <w:tr w:rsidR="008B28AA" w:rsidRPr="00FD56FC" w14:paraId="65523CE8" w14:textId="77777777" w:rsidTr="008B28AA">
        <w:trPr>
          <w:trHeight w:val="360"/>
        </w:trPr>
        <w:tc>
          <w:tcPr>
            <w:tcW w:w="2181" w:type="dxa"/>
            <w:vAlign w:val="center"/>
            <w:hideMark/>
          </w:tcPr>
          <w:p w14:paraId="481A42AA"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Closing Date:</w:t>
            </w:r>
          </w:p>
        </w:tc>
        <w:sdt>
          <w:sdtPr>
            <w:rPr>
              <w:rFonts w:ascii="AvenirNext LT Pro Regular" w:hAnsi="AvenirNext LT Pro Regular" w:cs="Arial"/>
              <w:bCs/>
              <w:sz w:val="22"/>
              <w:szCs w:val="22"/>
              <w:lang w:val="en-GB"/>
            </w:rPr>
            <w:alias w:val="Closing Date"/>
            <w:tag w:val="Closing Date"/>
            <w:id w:val="-1037736807"/>
            <w:placeholder>
              <w:docPart w:val="3D99D2DDB14D4A8CAA2C9A2160DB0223"/>
            </w:placeholder>
            <w:date w:fullDate="2024-03-06T00:00:00Z">
              <w:dateFormat w:val="dd-MMM-yyyy"/>
              <w:lid w:val="en-CA"/>
              <w:storeMappedDataAs w:val="dateTime"/>
              <w:calendar w:val="gregorian"/>
            </w:date>
          </w:sdtPr>
          <w:sdtEndPr/>
          <w:sdtContent>
            <w:tc>
              <w:tcPr>
                <w:tcW w:w="6549" w:type="dxa"/>
                <w:vAlign w:val="center"/>
                <w:hideMark/>
              </w:tcPr>
              <w:p w14:paraId="327C4AE7" w14:textId="1D44058D" w:rsidR="008B28AA" w:rsidRPr="00FD56FC" w:rsidRDefault="008911BB">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rPr>
                  <w:t>06-Mar-2024</w:t>
                </w:r>
              </w:p>
            </w:tc>
          </w:sdtContent>
        </w:sdt>
      </w:tr>
    </w:tbl>
    <w:p w14:paraId="2BB4F86D" w14:textId="677BDD70" w:rsidR="00BE646D" w:rsidRPr="00FD56FC" w:rsidRDefault="00BE646D" w:rsidP="00BE646D">
      <w:pPr>
        <w:spacing w:after="0"/>
        <w:jc w:val="both"/>
        <w:rPr>
          <w:rFonts w:ascii="AvenirNext LT Pro Regular" w:hAnsi="AvenirNext LT Pro Regular" w:cs="Arial"/>
          <w:b/>
          <w:sz w:val="22"/>
          <w:szCs w:val="22"/>
          <w:highlight w:val="yellow"/>
        </w:rPr>
      </w:pPr>
    </w:p>
    <w:p w14:paraId="3DD8D3E5" w14:textId="77777777" w:rsidR="00BE646D" w:rsidRPr="00554FA1" w:rsidRDefault="00BE646D" w:rsidP="00BE646D">
      <w:pPr>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b/>
          <w:i/>
          <w:color w:val="000000"/>
          <w:sz w:val="22"/>
          <w:szCs w:val="22"/>
          <w:lang w:eastAsia="en-CA"/>
        </w:rPr>
        <w:t>Metrolinx</w:t>
      </w:r>
      <w:r w:rsidRPr="00554FA1">
        <w:rPr>
          <w:rFonts w:ascii="AvenirNext LT Pro Regular" w:hAnsi="AvenirNext LT Pro Regular" w:cs="Arial"/>
          <w:color w:val="000000"/>
          <w:sz w:val="22"/>
          <w:szCs w:val="22"/>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w:t>
      </w:r>
      <w:proofErr w:type="gramStart"/>
      <w:r w:rsidRPr="00554FA1">
        <w:rPr>
          <w:rFonts w:ascii="AvenirNext LT Pro Regular" w:hAnsi="AvenirNext LT Pro Regular" w:cs="Arial"/>
          <w:color w:val="000000"/>
          <w:sz w:val="22"/>
          <w:szCs w:val="22"/>
          <w:lang w:eastAsia="en-CA"/>
        </w:rPr>
        <w:t>faster</w:t>
      </w:r>
      <w:proofErr w:type="gramEnd"/>
      <w:r w:rsidRPr="00554FA1">
        <w:rPr>
          <w:rFonts w:ascii="AvenirNext LT Pro Regular" w:hAnsi="AvenirNext LT Pro Regular" w:cs="Arial"/>
          <w:color w:val="000000"/>
          <w:sz w:val="22"/>
          <w:szCs w:val="22"/>
          <w:lang w:eastAsia="en-CA"/>
        </w:rPr>
        <w:t xml:space="preserve"> and easier. Metrolinx is an agency of the Government of Ontario. </w:t>
      </w:r>
    </w:p>
    <w:p w14:paraId="4245BDE0" w14:textId="77777777" w:rsidR="00BE646D" w:rsidRPr="00554FA1" w:rsidRDefault="00BE646D" w:rsidP="00BE646D">
      <w:pPr>
        <w:spacing w:after="0"/>
        <w:jc w:val="both"/>
        <w:rPr>
          <w:rFonts w:ascii="AvenirNext LT Pro Regular" w:hAnsi="AvenirNext LT Pro Regular" w:cs="Arial"/>
          <w:color w:val="000000"/>
          <w:sz w:val="22"/>
          <w:szCs w:val="22"/>
          <w:lang w:eastAsia="en-CA"/>
        </w:rPr>
      </w:pPr>
    </w:p>
    <w:p w14:paraId="0892115F" w14:textId="77777777" w:rsidR="00BE646D" w:rsidRPr="00554FA1" w:rsidRDefault="00BE646D" w:rsidP="00BE646D">
      <w:pPr>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At Metrolinx, equity, </w:t>
      </w:r>
      <w:proofErr w:type="gramStart"/>
      <w:r w:rsidRPr="00554FA1">
        <w:rPr>
          <w:rFonts w:ascii="AvenirNext LT Pro Regular" w:hAnsi="AvenirNext LT Pro Regular" w:cs="Arial"/>
          <w:color w:val="000000"/>
          <w:sz w:val="22"/>
          <w:szCs w:val="22"/>
          <w:lang w:eastAsia="en-CA"/>
        </w:rPr>
        <w:t>diversity</w:t>
      </w:r>
      <w:proofErr w:type="gramEnd"/>
      <w:r w:rsidRPr="00554FA1">
        <w:rPr>
          <w:rFonts w:ascii="AvenirNext LT Pro Regular" w:hAnsi="AvenirNext LT Pro Regular" w:cs="Arial"/>
          <w:color w:val="000000"/>
          <w:sz w:val="22"/>
          <w:szCs w:val="22"/>
          <w:lang w:eastAsia="en-CA"/>
        </w:rPr>
        <w:t xml:space="preserve"> and inclusion are essential to living our values of serving with passion, thinking forward and playing as a team.</w:t>
      </w:r>
    </w:p>
    <w:p w14:paraId="66AE0942" w14:textId="77777777" w:rsidR="00E017EE" w:rsidRPr="00FD56FC" w:rsidRDefault="00E017EE" w:rsidP="00BE646D">
      <w:pPr>
        <w:spacing w:after="0"/>
        <w:jc w:val="both"/>
        <w:rPr>
          <w:rFonts w:ascii="AvenirNext LT Pro Regular" w:hAnsi="AvenirNext LT Pro Regular" w:cs="Arial"/>
          <w:color w:val="000000"/>
          <w:sz w:val="22"/>
          <w:szCs w:val="22"/>
          <w:lang w:eastAsia="en-CA"/>
        </w:rPr>
      </w:pPr>
    </w:p>
    <w:p w14:paraId="488546CB" w14:textId="66A13ACC" w:rsidR="008720E9" w:rsidRDefault="00F453F8" w:rsidP="00BE646D">
      <w:pPr>
        <w:spacing w:after="0"/>
        <w:jc w:val="both"/>
        <w:rPr>
          <w:rFonts w:ascii="AvenirNext LT Pro Regular" w:hAnsi="AvenirNext LT Pro Regular" w:cs="Arial"/>
          <w:color w:val="000000"/>
          <w:sz w:val="22"/>
          <w:szCs w:val="22"/>
          <w:lang w:eastAsia="en-CA"/>
        </w:rPr>
      </w:pPr>
      <w:r w:rsidRPr="00F453F8">
        <w:rPr>
          <w:rFonts w:ascii="AvenirNext LT Pro Regular" w:hAnsi="AvenirNext LT Pro Regular" w:cs="Arial"/>
          <w:color w:val="000000"/>
          <w:sz w:val="22"/>
          <w:szCs w:val="22"/>
          <w:lang w:eastAsia="en-CA"/>
        </w:rPr>
        <w:t xml:space="preserve">Our Operations Delivery department within the Rapid Transit division is looking for a Specialist, Transit Operations &amp; Maintenance. You will play a part in supporting the delivery of safe and reliable LRT service to the community by providing oversight in the implementation of the Operator Services Agreement and project agreements with other Project Operating Companies across the LRT programs.  </w:t>
      </w:r>
    </w:p>
    <w:p w14:paraId="685523D6" w14:textId="77777777" w:rsidR="00BE646D" w:rsidRPr="00FD56FC" w:rsidRDefault="00BE646D" w:rsidP="00BE646D">
      <w:pPr>
        <w:shd w:val="clear" w:color="auto" w:fill="FFFFFF"/>
        <w:spacing w:after="0"/>
        <w:rPr>
          <w:rFonts w:ascii="AvenirNext LT Pro Regular" w:hAnsi="AvenirNext LT Pro Regular" w:cs="Arial"/>
          <w:b/>
          <w:color w:val="000000"/>
          <w:sz w:val="22"/>
          <w:szCs w:val="22"/>
          <w:lang w:eastAsia="en-CA"/>
        </w:rPr>
      </w:pPr>
    </w:p>
    <w:p w14:paraId="254CC6B3" w14:textId="77777777" w:rsidR="00BE646D" w:rsidRPr="00FD56FC" w:rsidRDefault="00BE646D" w:rsidP="00BE646D">
      <w:pPr>
        <w:spacing w:after="0"/>
        <w:jc w:val="both"/>
        <w:rPr>
          <w:rFonts w:ascii="AvenirNext LT Pro Regular" w:hAnsi="AvenirNext LT Pro Regular" w:cs="Arial"/>
          <w:b/>
          <w:color w:val="000000"/>
          <w:sz w:val="22"/>
          <w:szCs w:val="22"/>
          <w:lang w:eastAsia="en-CA"/>
        </w:rPr>
      </w:pPr>
      <w:r w:rsidRPr="00FD56FC">
        <w:rPr>
          <w:rFonts w:ascii="AvenirNext LT Pro Regular" w:hAnsi="AvenirNext LT Pro Regular" w:cs="Arial"/>
          <w:b/>
          <w:color w:val="000000"/>
          <w:sz w:val="22"/>
          <w:szCs w:val="22"/>
          <w:lang w:eastAsia="en-CA"/>
        </w:rPr>
        <w:t>What will I be doing?</w:t>
      </w:r>
    </w:p>
    <w:p w14:paraId="339BA39C" w14:textId="77777777" w:rsidR="00F453F8" w:rsidRPr="00F453F8" w:rsidRDefault="00F453F8" w:rsidP="00F453F8">
      <w:pPr>
        <w:pStyle w:val="ListParagraph"/>
        <w:numPr>
          <w:ilvl w:val="0"/>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Supervise services through the planning and implementation of operational guidelines that meet service demand and customer satisfaction targets by:</w:t>
      </w:r>
    </w:p>
    <w:p w14:paraId="74E05D21" w14:textId="77777777" w:rsidR="00F453F8" w:rsidRPr="00F453F8" w:rsidRDefault="00F453F8" w:rsidP="00F453F8">
      <w:pPr>
        <w:pStyle w:val="ListParagraph"/>
        <w:numPr>
          <w:ilvl w:val="1"/>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Managing the operator to effectively deliver on their obligation to the service level plans.</w:t>
      </w:r>
    </w:p>
    <w:p w14:paraId="5E61A370" w14:textId="77777777" w:rsidR="00F453F8" w:rsidRPr="00F453F8" w:rsidRDefault="00F453F8" w:rsidP="00F453F8">
      <w:pPr>
        <w:pStyle w:val="ListParagraph"/>
        <w:numPr>
          <w:ilvl w:val="1"/>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Running the implementation of management plans and programs through facilitation and consultation with stakeholders.</w:t>
      </w:r>
    </w:p>
    <w:p w14:paraId="62C7E19E" w14:textId="77777777" w:rsidR="00F453F8" w:rsidRPr="00F453F8" w:rsidRDefault="00F453F8" w:rsidP="00F453F8">
      <w:pPr>
        <w:pStyle w:val="ListParagraph"/>
        <w:numPr>
          <w:ilvl w:val="1"/>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Providing input on developing plans to enhance communication with partners, stakeholders, and the public, ensuring the optimal balance between customer service levels and operational plans.</w:t>
      </w:r>
    </w:p>
    <w:p w14:paraId="292753C0" w14:textId="77777777" w:rsidR="00F453F8" w:rsidRPr="00F453F8" w:rsidRDefault="00F453F8" w:rsidP="00F453F8">
      <w:pPr>
        <w:pStyle w:val="ListParagraph"/>
        <w:numPr>
          <w:ilvl w:val="0"/>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Assist in developing and implementing appropriate processes, procedures, and measures to ensure full compliance with all applicable regulations and legal requirements related to the area of responsibility.</w:t>
      </w:r>
    </w:p>
    <w:p w14:paraId="64C4AF0F" w14:textId="77777777" w:rsidR="00F453F8" w:rsidRPr="00F453F8" w:rsidRDefault="00F453F8" w:rsidP="00F453F8">
      <w:pPr>
        <w:pStyle w:val="ListParagraph"/>
        <w:numPr>
          <w:ilvl w:val="0"/>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Manage quality assurance programs for contracts, monitor key performance indicators, and facilitate corrective actions.</w:t>
      </w:r>
    </w:p>
    <w:p w14:paraId="4005B4E2" w14:textId="77777777" w:rsidR="00F453F8" w:rsidRPr="00F453F8" w:rsidRDefault="00F453F8" w:rsidP="00F453F8">
      <w:pPr>
        <w:pStyle w:val="ListParagraph"/>
        <w:numPr>
          <w:ilvl w:val="0"/>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Communicate regularly with various internal and external stakeholders, partners, government representatives, contractors, and vendors to advise, communicate, educate, negotiate and/or persuade on issues within the scope of responsibility.</w:t>
      </w:r>
    </w:p>
    <w:p w14:paraId="40A2F6F0" w14:textId="77777777" w:rsidR="00F453F8" w:rsidRPr="00F453F8" w:rsidRDefault="00F453F8" w:rsidP="00F453F8">
      <w:pPr>
        <w:pStyle w:val="ListParagraph"/>
        <w:numPr>
          <w:ilvl w:val="0"/>
          <w:numId w:val="5"/>
        </w:numPr>
        <w:spacing w:after="0"/>
        <w:jc w:val="both"/>
        <w:rPr>
          <w:rFonts w:ascii="AvenirNext LT Pro Regular" w:hAnsi="AvenirNext LT Pro Regular" w:cs="Arial"/>
          <w:bCs/>
          <w:color w:val="000000"/>
          <w:sz w:val="22"/>
          <w:szCs w:val="22"/>
          <w:lang w:eastAsia="en-CA"/>
        </w:rPr>
      </w:pPr>
      <w:r w:rsidRPr="00F453F8">
        <w:rPr>
          <w:rFonts w:ascii="AvenirNext LT Pro Regular" w:hAnsi="AvenirNext LT Pro Regular" w:cs="Arial"/>
          <w:bCs/>
          <w:color w:val="000000"/>
          <w:sz w:val="22"/>
          <w:szCs w:val="22"/>
          <w:lang w:eastAsia="en-CA"/>
        </w:rPr>
        <w:t>Assist in investigations for potential financial alternatives for operational activities.</w:t>
      </w:r>
    </w:p>
    <w:p w14:paraId="09C6942A" w14:textId="77777777" w:rsidR="00BE646D" w:rsidRPr="00FD56FC" w:rsidRDefault="00BE646D" w:rsidP="00BE646D">
      <w:pPr>
        <w:spacing w:after="0"/>
        <w:jc w:val="both"/>
        <w:rPr>
          <w:rFonts w:ascii="AvenirNext LT Pro Regular" w:hAnsi="AvenirNext LT Pro Regular" w:cs="Arial"/>
          <w:b/>
          <w:color w:val="000000"/>
          <w:sz w:val="22"/>
          <w:szCs w:val="22"/>
          <w:lang w:eastAsia="en-CA"/>
        </w:rPr>
      </w:pPr>
    </w:p>
    <w:p w14:paraId="222ED23F" w14:textId="0618C395" w:rsidR="00BE646D" w:rsidRPr="00FD56FC" w:rsidRDefault="00BE646D" w:rsidP="00BE646D">
      <w:pPr>
        <w:spacing w:after="0"/>
        <w:jc w:val="both"/>
        <w:rPr>
          <w:rFonts w:ascii="AvenirNext LT Pro Regular" w:hAnsi="AvenirNext LT Pro Regular" w:cs="Arial"/>
          <w:b/>
          <w:color w:val="000000"/>
          <w:sz w:val="22"/>
          <w:szCs w:val="22"/>
          <w:lang w:eastAsia="en-CA"/>
        </w:rPr>
      </w:pPr>
      <w:r w:rsidRPr="00FD56FC">
        <w:rPr>
          <w:rFonts w:ascii="AvenirNext LT Pro Regular" w:hAnsi="AvenirNext LT Pro Regular" w:cs="Arial"/>
          <w:b/>
          <w:color w:val="000000"/>
          <w:sz w:val="22"/>
          <w:szCs w:val="22"/>
          <w:lang w:eastAsia="en-CA"/>
        </w:rPr>
        <w:t>What Skills and Qualifications Do I Need?</w:t>
      </w:r>
    </w:p>
    <w:p w14:paraId="4954F403" w14:textId="6FA08807"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 xml:space="preserve">Completion of a degree in Social Sciences, Business or Engineering, or a related discipline – or a combination of education, training and experience deemed equivalent. </w:t>
      </w:r>
    </w:p>
    <w:p w14:paraId="5B21F054" w14:textId="77777777"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lastRenderedPageBreak/>
        <w:t>Demonstrated experience in the transportation and/or public transit sector.</w:t>
      </w:r>
    </w:p>
    <w:p w14:paraId="400DAD2B" w14:textId="77777777"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Knowledge of the Employment Standards Act, Occupational Health &amp; Safety Act, and applicable building codes.</w:t>
      </w:r>
    </w:p>
    <w:p w14:paraId="67B91E9D" w14:textId="77777777"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 xml:space="preserve">Experience based on commuter rapid transit (e.g., LRT, BRT) system planning, design, and delivery, which may include surface and subway mainline and stations, maintenance of RT systems, related storage yards, etc.  </w:t>
      </w:r>
    </w:p>
    <w:p w14:paraId="43D85EA0" w14:textId="77777777"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Knowledge of some of the key transit systems, such as systems signaling and train control, SCADA, Communications, Trackwork, Vehicle and Wayside Interfaces, Traction Power Design, Power Supply and Distribution, Mechanical, System and Train Simulation, Tunnel’s, and Fire Life Safety System would be an asset.</w:t>
      </w:r>
    </w:p>
    <w:p w14:paraId="5EB3080D" w14:textId="207A8F23"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 xml:space="preserve">Experience with vendor management to manage development and delivery of externally provided products and services and monitor service delivery and performance against contract provisions. </w:t>
      </w:r>
    </w:p>
    <w:p w14:paraId="1548B218" w14:textId="77777777"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 xml:space="preserve">Proficiency in MS Office (e.g., Outlook, Word, Excel, PowerPoint, etc.). </w:t>
      </w:r>
    </w:p>
    <w:p w14:paraId="20E4EE41" w14:textId="77777777" w:rsidR="00F453F8" w:rsidRPr="00F453F8" w:rsidRDefault="00F453F8" w:rsidP="00F453F8">
      <w:pPr>
        <w:pStyle w:val="ListParagraph"/>
        <w:numPr>
          <w:ilvl w:val="0"/>
          <w:numId w:val="6"/>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Interpersonal and oral/written/presentation skills to assist with the preparation of reports and presentations, new directions, or recent findings in operations studies and present to technical and non-technical audiences.</w:t>
      </w:r>
    </w:p>
    <w:p w14:paraId="1E0325EB" w14:textId="495C4F53" w:rsidR="00F453F8" w:rsidRPr="00F453F8" w:rsidRDefault="00F453F8" w:rsidP="00F453F8">
      <w:pPr>
        <w:pStyle w:val="ListParagraph"/>
        <w:numPr>
          <w:ilvl w:val="0"/>
          <w:numId w:val="6"/>
        </w:numPr>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A valid Class “G” driver’s license in good standing is required to make field visits. A Driver’s Abstract (within the last 3 Years) will be required of the successful candidate. The employee(s) in this role will have access to a company vehicle (Non-Revenue Fleet Vehicle).</w:t>
      </w:r>
    </w:p>
    <w:p w14:paraId="16133097" w14:textId="1DCB5EDE" w:rsidR="00F453F8" w:rsidRPr="00F453F8" w:rsidRDefault="00F453F8" w:rsidP="00F453F8">
      <w:pPr>
        <w:shd w:val="clear" w:color="auto" w:fill="FFFFFF"/>
        <w:spacing w:after="0"/>
        <w:jc w:val="both"/>
        <w:rPr>
          <w:rFonts w:ascii="AvenirNext LT Pro Regular" w:eastAsia="Arial" w:hAnsi="AvenirNext LT Pro Regular" w:cs="Arial"/>
          <w:b/>
          <w:bCs/>
          <w:sz w:val="22"/>
          <w:szCs w:val="22"/>
          <w:lang w:val="en-US" w:bidi="en-US"/>
        </w:rPr>
      </w:pPr>
      <w:r w:rsidRPr="00F453F8">
        <w:rPr>
          <w:rFonts w:ascii="AvenirNext LT Pro Regular" w:eastAsia="Arial" w:hAnsi="AvenirNext LT Pro Regular" w:cs="Arial"/>
          <w:b/>
          <w:bCs/>
          <w:sz w:val="22"/>
          <w:szCs w:val="22"/>
          <w:lang w:val="en-US" w:bidi="en-US"/>
        </w:rPr>
        <w:t>Working Conditions:</w:t>
      </w:r>
    </w:p>
    <w:p w14:paraId="793BD82F" w14:textId="19FFD8A1" w:rsidR="00F453F8" w:rsidRPr="00F453F8" w:rsidRDefault="00F453F8" w:rsidP="00F453F8">
      <w:pPr>
        <w:pStyle w:val="ListParagraph"/>
        <w:numPr>
          <w:ilvl w:val="0"/>
          <w:numId w:val="7"/>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Position is required to be available outside of regular office hours to maintain business relationships and address issues as they arise.</w:t>
      </w:r>
    </w:p>
    <w:p w14:paraId="07E18048" w14:textId="052DE3BF" w:rsidR="00F453F8" w:rsidRPr="00F453F8" w:rsidRDefault="00F453F8" w:rsidP="00F453F8">
      <w:pPr>
        <w:pStyle w:val="ListParagraph"/>
        <w:numPr>
          <w:ilvl w:val="0"/>
          <w:numId w:val="7"/>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May be required to work shift work on either day, evening, night, or weekends.</w:t>
      </w:r>
    </w:p>
    <w:p w14:paraId="2D1CAA25" w14:textId="4FAE6795" w:rsidR="00F453F8" w:rsidRPr="00F453F8" w:rsidRDefault="00F453F8" w:rsidP="00F453F8">
      <w:pPr>
        <w:pStyle w:val="ListParagraph"/>
        <w:numPr>
          <w:ilvl w:val="0"/>
          <w:numId w:val="7"/>
        </w:numPr>
        <w:shd w:val="clear" w:color="auto" w:fill="FFFFFF"/>
        <w:spacing w:after="0"/>
        <w:jc w:val="both"/>
        <w:rPr>
          <w:rFonts w:ascii="AvenirNext LT Pro Regular" w:eastAsia="Arial" w:hAnsi="AvenirNext LT Pro Regular" w:cs="Arial"/>
          <w:sz w:val="22"/>
          <w:szCs w:val="22"/>
          <w:lang w:val="en-US" w:bidi="en-US"/>
        </w:rPr>
      </w:pPr>
      <w:r w:rsidRPr="00F453F8">
        <w:rPr>
          <w:rFonts w:ascii="AvenirNext LT Pro Regular" w:eastAsia="Arial" w:hAnsi="AvenirNext LT Pro Regular" w:cs="Arial"/>
          <w:sz w:val="22"/>
          <w:szCs w:val="22"/>
          <w:lang w:val="en-US" w:bidi="en-US"/>
        </w:rPr>
        <w:t>May be required to be on call 24/7 to respond to any incidents or occurrences.</w:t>
      </w:r>
    </w:p>
    <w:p w14:paraId="46CB1074" w14:textId="31E3E062" w:rsidR="006B2EC8" w:rsidRDefault="006B2EC8" w:rsidP="00BE646D">
      <w:pPr>
        <w:shd w:val="clear" w:color="auto" w:fill="FFFFFF"/>
        <w:spacing w:after="0"/>
        <w:jc w:val="both"/>
        <w:rPr>
          <w:rFonts w:ascii="AvenirNext LT Pro Regular" w:eastAsia="Arial" w:hAnsi="AvenirNext LT Pro Regular" w:cs="Arial"/>
          <w:b/>
          <w:bCs/>
          <w:sz w:val="22"/>
          <w:szCs w:val="22"/>
          <w:lang w:val="en-US" w:bidi="en-US"/>
        </w:rPr>
      </w:pPr>
    </w:p>
    <w:p w14:paraId="7C2066AE" w14:textId="13C2CB63" w:rsidR="00BE646D" w:rsidRPr="00F453F8" w:rsidRDefault="00BE646D" w:rsidP="00BE646D">
      <w:pPr>
        <w:shd w:val="clear" w:color="auto" w:fill="FFFFFF"/>
        <w:spacing w:after="0"/>
        <w:jc w:val="both"/>
        <w:rPr>
          <w:rFonts w:ascii="AvenirNext LT Pro Regular" w:eastAsia="Arial" w:hAnsi="AvenirNext LT Pro Regular" w:cs="Arial"/>
          <w:b/>
          <w:bCs/>
          <w:sz w:val="22"/>
          <w:szCs w:val="22"/>
          <w:lang w:val="en-US" w:bidi="en-US"/>
        </w:rPr>
      </w:pPr>
      <w:r w:rsidRPr="00554FA1">
        <w:rPr>
          <w:rFonts w:ascii="AvenirNext LT Pro Regular" w:eastAsia="Arial" w:hAnsi="AvenirNext LT Pro Regular" w:cs="Arial"/>
          <w:b/>
          <w:bCs/>
          <w:sz w:val="22"/>
          <w:szCs w:val="22"/>
          <w:lang w:val="en-US" w:bidi="en-US"/>
        </w:rPr>
        <w:t xml:space="preserve">Don’t Meet Every Requirement? </w:t>
      </w:r>
    </w:p>
    <w:p w14:paraId="02102C95" w14:textId="77777777" w:rsidR="00BE646D" w:rsidRPr="00554FA1"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If you’re excited about working with Metrolinx but your </w:t>
      </w:r>
      <w:proofErr w:type="gramStart"/>
      <w:r w:rsidRPr="00554FA1">
        <w:rPr>
          <w:rFonts w:ascii="AvenirNext LT Pro Regular" w:hAnsi="AvenirNext LT Pro Regular" w:cs="Arial"/>
          <w:color w:val="000000"/>
          <w:sz w:val="22"/>
          <w:szCs w:val="22"/>
          <w:lang w:eastAsia="en-CA"/>
        </w:rPr>
        <w:t>past experience</w:t>
      </w:r>
      <w:proofErr w:type="gramEnd"/>
      <w:r w:rsidRPr="00554FA1">
        <w:rPr>
          <w:rFonts w:ascii="AvenirNext LT Pro Regular" w:hAnsi="AvenirNext LT Pro Regular" w:cs="Arial"/>
          <w:color w:val="000000"/>
          <w:sz w:val="22"/>
          <w:szCs w:val="22"/>
          <w:lang w:eastAsia="en-CA"/>
        </w:rPr>
        <w:t xml:space="preserve"> doesn’t quite align with every qualification of this posting, we encourage you to apply.</w:t>
      </w:r>
      <w:r>
        <w:rPr>
          <w:rFonts w:ascii="AvenirNext LT Pro Regular" w:hAnsi="AvenirNext LT Pro Regular" w:cs="Arial"/>
          <w:color w:val="000000"/>
          <w:sz w:val="22"/>
          <w:szCs w:val="22"/>
          <w:lang w:eastAsia="en-CA"/>
        </w:rPr>
        <w:t xml:space="preserve"> </w:t>
      </w:r>
      <w:r w:rsidRPr="00554FA1">
        <w:rPr>
          <w:rFonts w:ascii="AvenirNext LT Pro Regular" w:hAnsi="AvenirNext LT Pro Regular" w:cs="Arial"/>
          <w:color w:val="000000"/>
          <w:sz w:val="22"/>
          <w:szCs w:val="22"/>
          <w:lang w:eastAsia="en-CA"/>
        </w:rPr>
        <w:t>You just might be the right candidate for this or other roles. We are always looking for great talent to join our team.</w:t>
      </w:r>
    </w:p>
    <w:p w14:paraId="418AFDE9" w14:textId="77777777" w:rsidR="00BE646D"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We invite all interested individuals to apply and encourage applications from members of equity-deserving communities, including those who identify as Indigenous, Black, racialized, women, people with disabilities, and people with diverse gender identities, </w:t>
      </w:r>
      <w:proofErr w:type="gramStart"/>
      <w:r w:rsidRPr="00554FA1">
        <w:rPr>
          <w:rFonts w:ascii="AvenirNext LT Pro Regular" w:hAnsi="AvenirNext LT Pro Regular" w:cs="Arial"/>
          <w:color w:val="000000"/>
          <w:sz w:val="22"/>
          <w:szCs w:val="22"/>
          <w:lang w:eastAsia="en-CA"/>
        </w:rPr>
        <w:t>expressions</w:t>
      </w:r>
      <w:proofErr w:type="gramEnd"/>
      <w:r w:rsidRPr="00554FA1">
        <w:rPr>
          <w:rFonts w:ascii="AvenirNext LT Pro Regular" w:hAnsi="AvenirNext LT Pro Regular" w:cs="Arial"/>
          <w:color w:val="000000"/>
          <w:sz w:val="22"/>
          <w:szCs w:val="22"/>
          <w:lang w:eastAsia="en-CA"/>
        </w:rPr>
        <w:t xml:space="preserve"> and sexual orientations.</w:t>
      </w:r>
    </w:p>
    <w:p w14:paraId="0C3BACD1" w14:textId="77777777" w:rsidR="00BE646D" w:rsidRPr="00554FA1"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7E410E83" w14:textId="361F2B33" w:rsidR="00BE646D" w:rsidRPr="003725F5" w:rsidRDefault="00BE646D" w:rsidP="00BE646D">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Accommodation</w:t>
      </w:r>
      <w:r w:rsidRPr="003725F5">
        <w:rPr>
          <w:rFonts w:ascii="AvenirNext LT Pro Regular" w:hAnsi="AvenirNext LT Pro Regular"/>
          <w:sz w:val="22"/>
          <w:szCs w:val="22"/>
        </w:rPr>
        <w:t>:</w:t>
      </w:r>
    </w:p>
    <w:p w14:paraId="20D6A9A2" w14:textId="77777777" w:rsidR="00BE646D"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We value the unique skills and experiences each person brings to Metrolinx and are committed to creating and maintaining an inclusive and accessible environment.</w:t>
      </w:r>
      <w:r>
        <w:rPr>
          <w:rFonts w:ascii="AvenirNext LT Pro Regular" w:hAnsi="AvenirNext LT Pro Regular" w:cs="Arial"/>
          <w:color w:val="000000"/>
          <w:sz w:val="22"/>
          <w:szCs w:val="22"/>
          <w:lang w:eastAsia="en-CA"/>
        </w:rPr>
        <w:t xml:space="preserve"> </w:t>
      </w:r>
      <w:r w:rsidRPr="00554FA1">
        <w:rPr>
          <w:rFonts w:ascii="AvenirNext LT Pro Regular" w:hAnsi="AvenirNext LT Pro Regular" w:cs="Arial"/>
          <w:color w:val="000000"/>
          <w:sz w:val="22"/>
          <w:szCs w:val="22"/>
          <w:lang w:eastAsia="en-CA"/>
        </w:rPr>
        <w:t>We are committed to the requirements of the Accessibility for Ontarians with Disabilities Act so if you require accommodation during the hiring process, please let our Recruitment team know by contacting us at: 416-202-5601 or email </w:t>
      </w:r>
      <w:hyperlink r:id="rId7" w:tgtFrame="_blank" w:history="1">
        <w:r w:rsidRPr="00554FA1">
          <w:rPr>
            <w:rFonts w:ascii="AvenirNext LT Pro Regular" w:hAnsi="AvenirNext LT Pro Regular" w:cs="Arial"/>
            <w:color w:val="000000"/>
            <w:sz w:val="22"/>
            <w:szCs w:val="22"/>
            <w:lang w:eastAsia="en-CA"/>
          </w:rPr>
          <w:t>hr.recruitment@metrolinx.com</w:t>
        </w:r>
      </w:hyperlink>
      <w:r w:rsidRPr="00554FA1">
        <w:rPr>
          <w:rFonts w:ascii="AvenirNext LT Pro Regular" w:hAnsi="AvenirNext LT Pro Regular" w:cs="Arial"/>
          <w:color w:val="000000"/>
          <w:sz w:val="22"/>
          <w:szCs w:val="22"/>
          <w:lang w:eastAsia="en-CA"/>
        </w:rPr>
        <w:t>.</w:t>
      </w:r>
    </w:p>
    <w:p w14:paraId="66367102" w14:textId="77777777" w:rsidR="00BE646D" w:rsidRPr="00554FA1"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277C0806" w14:textId="33014059" w:rsidR="00BE646D" w:rsidRPr="00F453F8" w:rsidRDefault="00BE646D" w:rsidP="00F453F8">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Application Process:</w:t>
      </w:r>
    </w:p>
    <w:p w14:paraId="12390B81" w14:textId="77777777" w:rsidR="00973E71" w:rsidRDefault="00BE646D" w:rsidP="00BE646D">
      <w:pPr>
        <w:pStyle w:val="BodyText"/>
        <w:ind w:left="0"/>
        <w:jc w:val="both"/>
        <w:rPr>
          <w:rFonts w:ascii="AvenirNext LT Pro Regular" w:hAnsi="AvenirNext LT Pro Regular"/>
          <w:sz w:val="22"/>
          <w:szCs w:val="22"/>
        </w:rPr>
      </w:pPr>
      <w:r w:rsidRPr="00554FA1">
        <w:rPr>
          <w:rFonts w:ascii="AvenirNext LT Pro Regular" w:hAnsi="AvenirNext LT Pro Regular"/>
          <w:sz w:val="22"/>
          <w:szCs w:val="22"/>
        </w:rPr>
        <w:t xml:space="preserve">All applicants must be legally entitled to work in Canada. Metrolinx will be using email to communicate with you for all job competitions. It is your responsibility to include an updated </w:t>
      </w:r>
      <w:r w:rsidRPr="00554FA1">
        <w:rPr>
          <w:rFonts w:ascii="AvenirNext LT Pro Regular" w:hAnsi="AvenirNext LT Pro Regular"/>
          <w:sz w:val="22"/>
          <w:szCs w:val="22"/>
        </w:rPr>
        <w:lastRenderedPageBreak/>
        <w:t xml:space="preserve">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w:t>
      </w:r>
    </w:p>
    <w:p w14:paraId="585F6012" w14:textId="77777777" w:rsidR="00973E71" w:rsidRDefault="00973E71" w:rsidP="00BE646D">
      <w:pPr>
        <w:pStyle w:val="BodyText"/>
        <w:ind w:left="0"/>
        <w:jc w:val="both"/>
        <w:rPr>
          <w:rFonts w:ascii="AvenirNext LT Pro Regular" w:hAnsi="AvenirNext LT Pro Regular"/>
          <w:sz w:val="22"/>
          <w:szCs w:val="22"/>
        </w:rPr>
      </w:pPr>
    </w:p>
    <w:p w14:paraId="0C30E56A" w14:textId="6C6C66B9" w:rsidR="00973E71" w:rsidRPr="00D96E42" w:rsidRDefault="00973E71" w:rsidP="00973E71">
      <w:pPr>
        <w:shd w:val="clear" w:color="auto" w:fill="FFFFFF"/>
        <w:spacing w:after="0"/>
        <w:jc w:val="both"/>
        <w:rPr>
          <w:rFonts w:ascii="AvenirNext LT Pro Regular" w:eastAsia="Arial" w:hAnsi="AvenirNext LT Pro Regular" w:cs="Arial"/>
          <w:sz w:val="22"/>
          <w:szCs w:val="22"/>
          <w:lang w:bidi="en-US"/>
        </w:rPr>
      </w:pPr>
      <w:r>
        <w:rPr>
          <w:rFonts w:ascii="AvenirNext LT Pro Regular" w:eastAsia="Arial" w:hAnsi="AvenirNext LT Pro Regular" w:cs="Arial"/>
          <w:sz w:val="22"/>
          <w:szCs w:val="22"/>
          <w:lang w:bidi="en-US"/>
        </w:rPr>
        <w:t>For Internal applicants, w</w:t>
      </w:r>
      <w:r w:rsidRPr="00D96E42">
        <w:rPr>
          <w:rFonts w:ascii="AvenirNext LT Pro Regular" w:eastAsia="Arial" w:hAnsi="AvenirNext LT Pro Regular" w:cs="Arial"/>
          <w:sz w:val="22"/>
          <w:szCs w:val="22"/>
          <w:lang w:bidi="en-US"/>
        </w:rPr>
        <w:t xml:space="preserve">ith the recent implementation of the Internal Mobility Policy, the internal recruitment process has changed for non-union roles. Candidates must be in their current role for 12 months prior to applying for another role and each applicant must be in good standing (not participating in a Performance Improvement Plan). Please review all provisions of the </w:t>
      </w:r>
      <w:hyperlink r:id="rId8" w:anchor="search=Internal%20Mobility%20policy" w:history="1">
        <w:r w:rsidRPr="00D96E42">
          <w:rPr>
            <w:rStyle w:val="Hyperlink"/>
            <w:rFonts w:ascii="AvenirNext LT Pro Regular" w:eastAsia="Arial" w:hAnsi="AvenirNext LT Pro Regular" w:cs="Arial"/>
            <w:sz w:val="22"/>
            <w:szCs w:val="22"/>
            <w:lang w:bidi="en-US"/>
          </w:rPr>
          <w:t>policy</w:t>
        </w:r>
      </w:hyperlink>
      <w:r w:rsidRPr="00D96E42">
        <w:rPr>
          <w:rFonts w:ascii="AvenirNext LT Pro Regular" w:eastAsia="Arial" w:hAnsi="AvenirNext LT Pro Regular" w:cs="Arial"/>
          <w:sz w:val="22"/>
          <w:szCs w:val="22"/>
          <w:lang w:bidi="en-US"/>
        </w:rPr>
        <w:t xml:space="preserve"> before submitting your application. </w:t>
      </w:r>
    </w:p>
    <w:p w14:paraId="2A546209" w14:textId="77777777" w:rsidR="00973E71" w:rsidRDefault="00973E71" w:rsidP="00BE646D">
      <w:pPr>
        <w:pStyle w:val="BodyText"/>
        <w:ind w:left="0"/>
        <w:jc w:val="both"/>
        <w:rPr>
          <w:rFonts w:ascii="AvenirNext LT Pro Regular" w:hAnsi="AvenirNext LT Pro Regular"/>
          <w:sz w:val="22"/>
          <w:szCs w:val="22"/>
        </w:rPr>
      </w:pPr>
    </w:p>
    <w:p w14:paraId="5C4CA818" w14:textId="2EE47729" w:rsidR="00BE646D" w:rsidRPr="00554FA1" w:rsidRDefault="00BE646D" w:rsidP="00BE646D">
      <w:pPr>
        <w:pStyle w:val="BodyText"/>
        <w:ind w:left="0"/>
        <w:jc w:val="both"/>
        <w:rPr>
          <w:rFonts w:ascii="AvenirNext LT Pro Regular" w:hAnsi="AvenirNext LT Pro Regular"/>
          <w:sz w:val="22"/>
          <w:szCs w:val="22"/>
        </w:rPr>
      </w:pPr>
      <w:r w:rsidRPr="00554FA1">
        <w:rPr>
          <w:rFonts w:ascii="AvenirNext LT Pro Regular" w:hAnsi="AvenirNext LT Pro Regular"/>
          <w:sz w:val="22"/>
          <w:szCs w:val="22"/>
        </w:rPr>
        <w:t xml:space="preserve">Should it be determined that any background information provided be misleading, </w:t>
      </w:r>
      <w:proofErr w:type="gramStart"/>
      <w:r w:rsidRPr="00554FA1">
        <w:rPr>
          <w:rFonts w:ascii="AvenirNext LT Pro Regular" w:hAnsi="AvenirNext LT Pro Regular"/>
          <w:sz w:val="22"/>
          <w:szCs w:val="22"/>
        </w:rPr>
        <w:t>inaccurate</w:t>
      </w:r>
      <w:proofErr w:type="gramEnd"/>
      <w:r w:rsidRPr="00554FA1">
        <w:rPr>
          <w:rFonts w:ascii="AvenirNext LT Pro Regular" w:hAnsi="AvenirNext LT Pro Regular"/>
          <w:sz w:val="22"/>
          <w:szCs w:val="22"/>
        </w:rPr>
        <w:t xml:space="preserve"> or incorrect, Metrolinx reserves the right to discontinue with the consideration of your application.</w:t>
      </w:r>
    </w:p>
    <w:p w14:paraId="5C83708A" w14:textId="77777777" w:rsidR="00BE646D" w:rsidRPr="00554FA1" w:rsidRDefault="00BE646D" w:rsidP="00BE646D">
      <w:pPr>
        <w:pStyle w:val="BodyText"/>
        <w:ind w:left="0"/>
        <w:jc w:val="both"/>
        <w:rPr>
          <w:rFonts w:ascii="AvenirNext LT Pro Regular" w:hAnsi="AvenirNext LT Pro Regular"/>
          <w:sz w:val="22"/>
          <w:szCs w:val="22"/>
        </w:rPr>
      </w:pPr>
    </w:p>
    <w:p w14:paraId="398140E4" w14:textId="77777777" w:rsidR="00BE646D" w:rsidRPr="00554FA1" w:rsidRDefault="00BE646D" w:rsidP="00BE646D">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We thank all applicants for their interest, however, only those selected for further consideration will be contacted.</w:t>
      </w:r>
    </w:p>
    <w:p w14:paraId="2EA32DBE" w14:textId="77777777" w:rsidR="00BE646D" w:rsidRDefault="00BE646D" w:rsidP="00BE646D">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p>
    <w:p w14:paraId="451E8D5E" w14:textId="77777777" w:rsidR="00BE646D" w:rsidRPr="00554FA1" w:rsidRDefault="00BE646D" w:rsidP="00BE646D">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r w:rsidRPr="00554FA1">
        <w:rPr>
          <w:rFonts w:ascii="AvenirNext LT Pro Regular" w:eastAsia="Arial" w:hAnsi="AvenirNext LT Pro Regular" w:cs="Arial"/>
          <w:b/>
          <w:bCs/>
          <w:sz w:val="22"/>
          <w:szCs w:val="22"/>
          <w:lang w:val="en-US" w:eastAsia="en-US" w:bidi="en-US"/>
        </w:rPr>
        <w:t>W</w:t>
      </w:r>
      <w:r>
        <w:rPr>
          <w:rFonts w:ascii="AvenirNext LT Pro Regular" w:eastAsia="Arial" w:hAnsi="AvenirNext LT Pro Regular" w:cs="Arial"/>
          <w:b/>
          <w:bCs/>
          <w:sz w:val="22"/>
          <w:szCs w:val="22"/>
          <w:lang w:val="en-US" w:eastAsia="en-US" w:bidi="en-US"/>
        </w:rPr>
        <w:t>E</w:t>
      </w:r>
      <w:r w:rsidRPr="00554FA1">
        <w:rPr>
          <w:rFonts w:ascii="AvenirNext LT Pro Regular" w:eastAsia="Arial" w:hAnsi="AvenirNext LT Pro Regular" w:cs="Arial"/>
          <w:b/>
          <w:bCs/>
          <w:sz w:val="22"/>
          <w:szCs w:val="22"/>
          <w:lang w:val="en-US" w:eastAsia="en-US" w:bidi="en-US"/>
        </w:rPr>
        <w:t xml:space="preserve"> ARE AN EQUITABLE AND INCLUSIVE EMPLOYER.</w:t>
      </w:r>
    </w:p>
    <w:p w14:paraId="78BC4CE4" w14:textId="28152D67" w:rsidR="00BE646D" w:rsidRPr="00C3181A" w:rsidRDefault="00BE646D" w:rsidP="00BE646D">
      <w:pPr>
        <w:spacing w:after="0"/>
        <w:jc w:val="both"/>
        <w:rPr>
          <w:rFonts w:ascii="AvenirNext LT Pro Regular" w:eastAsia="Arial" w:hAnsi="AvenirNext LT Pro Regular" w:cs="Arial"/>
          <w:i/>
          <w:iCs/>
          <w:sz w:val="22"/>
          <w:szCs w:val="22"/>
          <w:lang w:val="en-US" w:bidi="en-US"/>
        </w:rPr>
      </w:pPr>
    </w:p>
    <w:p w14:paraId="5073F0FF" w14:textId="16FA19F7" w:rsidR="0070043C" w:rsidRPr="00554FA1" w:rsidRDefault="0070043C" w:rsidP="0070043C">
      <w:pPr>
        <w:spacing w:after="0"/>
        <w:jc w:val="both"/>
        <w:rPr>
          <w:rFonts w:ascii="AvenirNext LT Pro Regular" w:hAnsi="AvenirNext LT Pro Regular" w:cs="Arial"/>
          <w:b/>
          <w:i/>
          <w:color w:val="000000"/>
          <w:sz w:val="22"/>
          <w:szCs w:val="22"/>
          <w:lang w:eastAsia="en-CA"/>
        </w:rPr>
      </w:pPr>
      <w:r w:rsidRPr="00A00B0F">
        <w:rPr>
          <w:rFonts w:ascii="AvenirNext LT Pro Regular" w:hAnsi="AvenirNext LT Pro Regular" w:cs="Arial"/>
          <w:b/>
          <w:iCs/>
          <w:color w:val="000000"/>
          <w:sz w:val="22"/>
          <w:szCs w:val="22"/>
          <w:lang w:eastAsia="en-CA"/>
        </w:rPr>
        <w:t>#</w:t>
      </w:r>
      <w:r w:rsidRPr="00554FA1">
        <w:rPr>
          <w:rFonts w:ascii="AvenirNext LT Pro Regular" w:eastAsia="Arial" w:hAnsi="AvenirNext LT Pro Regular" w:cs="Arial"/>
          <w:b/>
          <w:bCs/>
          <w:sz w:val="22"/>
          <w:szCs w:val="22"/>
          <w:lang w:val="en-US" w:bidi="en-US"/>
        </w:rPr>
        <w:t>LI-SC1</w:t>
      </w:r>
      <w:r>
        <w:rPr>
          <w:rFonts w:ascii="AvenirNext LT Pro Regular" w:eastAsia="Arial" w:hAnsi="AvenirNext LT Pro Regular" w:cs="Arial"/>
          <w:b/>
          <w:bCs/>
          <w:sz w:val="22"/>
          <w:szCs w:val="22"/>
          <w:lang w:val="en-US" w:bidi="en-US"/>
        </w:rPr>
        <w:t xml:space="preserve"> </w:t>
      </w:r>
    </w:p>
    <w:p w14:paraId="6ADEBC63" w14:textId="77777777" w:rsidR="00BE646D" w:rsidRPr="00554FA1" w:rsidRDefault="00BE646D" w:rsidP="00BE646D">
      <w:pPr>
        <w:spacing w:after="0"/>
        <w:jc w:val="both"/>
        <w:rPr>
          <w:rFonts w:ascii="AvenirNext LT Pro Regular" w:hAnsi="AvenirNext LT Pro Regular" w:cs="Arial"/>
          <w:b/>
          <w:i/>
          <w:color w:val="000000"/>
          <w:sz w:val="22"/>
          <w:szCs w:val="22"/>
          <w:lang w:eastAsia="en-CA"/>
        </w:rPr>
      </w:pPr>
    </w:p>
    <w:sectPr w:rsidR="00BE646D" w:rsidRPr="00554FA1" w:rsidSect="008301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9258" w14:textId="77777777" w:rsidR="00350C6B" w:rsidRDefault="00350C6B" w:rsidP="00350C6B">
      <w:pPr>
        <w:spacing w:after="0"/>
      </w:pPr>
      <w:r>
        <w:separator/>
      </w:r>
    </w:p>
  </w:endnote>
  <w:endnote w:type="continuationSeparator" w:id="0">
    <w:p w14:paraId="61E6FD18" w14:textId="77777777" w:rsidR="00350C6B" w:rsidRDefault="00350C6B"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85CA" w14:textId="77777777" w:rsidR="0087223E" w:rsidRDefault="0087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33C0" w14:textId="77777777" w:rsidR="0087223E" w:rsidRDefault="00872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1927" w14:textId="77777777" w:rsidR="0087223E" w:rsidRDefault="0087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71C6" w14:textId="77777777" w:rsidR="00350C6B" w:rsidRDefault="00350C6B" w:rsidP="00350C6B">
      <w:pPr>
        <w:spacing w:after="0"/>
      </w:pPr>
      <w:r>
        <w:separator/>
      </w:r>
    </w:p>
  </w:footnote>
  <w:footnote w:type="continuationSeparator" w:id="0">
    <w:p w14:paraId="4F439F9D" w14:textId="77777777" w:rsidR="00350C6B" w:rsidRDefault="00350C6B"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6B3" w14:textId="77777777" w:rsidR="0087223E" w:rsidRDefault="0087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85DC" w14:textId="77777777" w:rsidR="0087223E" w:rsidRDefault="0087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7DD" w14:textId="77777777" w:rsidR="00830141" w:rsidRDefault="00830141">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7DFE7C2A" wp14:editId="26EE5C55">
          <wp:simplePos x="0" y="0"/>
          <wp:positionH relativeFrom="column">
            <wp:posOffset>26035</wp:posOffset>
          </wp:positionH>
          <wp:positionV relativeFrom="paragraph">
            <wp:posOffset>-19685</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20D3"/>
    <w:multiLevelType w:val="hybridMultilevel"/>
    <w:tmpl w:val="2A7E7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30C1B"/>
    <w:multiLevelType w:val="multilevel"/>
    <w:tmpl w:val="2750A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67411"/>
    <w:multiLevelType w:val="hybridMultilevel"/>
    <w:tmpl w:val="25FA52E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1BF578B"/>
    <w:multiLevelType w:val="hybridMultilevel"/>
    <w:tmpl w:val="7EB683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3E10D43"/>
    <w:multiLevelType w:val="hybridMultilevel"/>
    <w:tmpl w:val="6F64B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B4B70B9"/>
    <w:multiLevelType w:val="hybridMultilevel"/>
    <w:tmpl w:val="79BCAA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11574359">
    <w:abstractNumId w:val="5"/>
  </w:num>
  <w:num w:numId="2" w16cid:durableId="2028869959">
    <w:abstractNumId w:val="4"/>
  </w:num>
  <w:num w:numId="3" w16cid:durableId="379323818">
    <w:abstractNumId w:val="0"/>
  </w:num>
  <w:num w:numId="4" w16cid:durableId="427233389">
    <w:abstractNumId w:val="1"/>
  </w:num>
  <w:num w:numId="5" w16cid:durableId="551044001">
    <w:abstractNumId w:val="2"/>
  </w:num>
  <w:num w:numId="6" w16cid:durableId="1223174431">
    <w:abstractNumId w:val="3"/>
  </w:num>
  <w:num w:numId="7" w16cid:durableId="437410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06E4B"/>
    <w:rsid w:val="000C509E"/>
    <w:rsid w:val="0013275D"/>
    <w:rsid w:val="001A451C"/>
    <w:rsid w:val="00287281"/>
    <w:rsid w:val="0028731A"/>
    <w:rsid w:val="002A3A9A"/>
    <w:rsid w:val="00305999"/>
    <w:rsid w:val="00350C6B"/>
    <w:rsid w:val="003866BC"/>
    <w:rsid w:val="003A5158"/>
    <w:rsid w:val="003E2A60"/>
    <w:rsid w:val="004502ED"/>
    <w:rsid w:val="004B640D"/>
    <w:rsid w:val="006352EE"/>
    <w:rsid w:val="006B2EC8"/>
    <w:rsid w:val="0070043C"/>
    <w:rsid w:val="00725888"/>
    <w:rsid w:val="00761486"/>
    <w:rsid w:val="007A6233"/>
    <w:rsid w:val="00830141"/>
    <w:rsid w:val="008437D6"/>
    <w:rsid w:val="008720E9"/>
    <w:rsid w:val="0087223E"/>
    <w:rsid w:val="0087412C"/>
    <w:rsid w:val="00876EC2"/>
    <w:rsid w:val="008911BB"/>
    <w:rsid w:val="008B28AA"/>
    <w:rsid w:val="00910022"/>
    <w:rsid w:val="009628ED"/>
    <w:rsid w:val="00973E71"/>
    <w:rsid w:val="00983D41"/>
    <w:rsid w:val="009B466C"/>
    <w:rsid w:val="00A00B0F"/>
    <w:rsid w:val="00A103BB"/>
    <w:rsid w:val="00A12E87"/>
    <w:rsid w:val="00AF2560"/>
    <w:rsid w:val="00AF7D7F"/>
    <w:rsid w:val="00B63362"/>
    <w:rsid w:val="00B64CED"/>
    <w:rsid w:val="00BC6706"/>
    <w:rsid w:val="00BE646D"/>
    <w:rsid w:val="00C52E9C"/>
    <w:rsid w:val="00CD7A77"/>
    <w:rsid w:val="00D122B6"/>
    <w:rsid w:val="00D3435C"/>
    <w:rsid w:val="00D71113"/>
    <w:rsid w:val="00D92F71"/>
    <w:rsid w:val="00D96E42"/>
    <w:rsid w:val="00E017EE"/>
    <w:rsid w:val="00E078D1"/>
    <w:rsid w:val="00F07959"/>
    <w:rsid w:val="00F24EEB"/>
    <w:rsid w:val="00F27C95"/>
    <w:rsid w:val="00F45056"/>
    <w:rsid w:val="00F453F8"/>
    <w:rsid w:val="00FD5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74396A"/>
  <w15:docId w15:val="{CBA54396-7088-47C8-9122-31B8B25F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A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BE646D"/>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8B28AA"/>
    <w:rPr>
      <w:color w:val="808080"/>
    </w:rPr>
  </w:style>
  <w:style w:type="table" w:styleId="TableGrid">
    <w:name w:val="Table Grid"/>
    <w:basedOn w:val="TableNormal"/>
    <w:rsid w:val="008B28AA"/>
    <w:pPr>
      <w:spacing w:after="0" w:line="240" w:lineRule="auto"/>
    </w:pPr>
    <w:rPr>
      <w:rFonts w:ascii="Times New Roman" w:eastAsia="Times New Roman" w:hAnsi="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8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AA"/>
    <w:rPr>
      <w:rFonts w:ascii="Tahoma" w:eastAsia="Times New Roman" w:hAnsi="Tahoma" w:cs="Tahoma"/>
      <w:sz w:val="16"/>
      <w:szCs w:val="16"/>
    </w:rPr>
  </w:style>
  <w:style w:type="character" w:styleId="Hyperlink">
    <w:name w:val="Hyperlink"/>
    <w:basedOn w:val="DefaultParagraphFont"/>
    <w:uiPriority w:val="99"/>
    <w:unhideWhenUsed/>
    <w:rsid w:val="00C52E9C"/>
    <w:rPr>
      <w:color w:val="0000FF" w:themeColor="hyperlink"/>
      <w:u w:val="single"/>
    </w:rPr>
  </w:style>
  <w:style w:type="character" w:styleId="UnresolvedMention">
    <w:name w:val="Unresolved Mention"/>
    <w:basedOn w:val="DefaultParagraphFont"/>
    <w:uiPriority w:val="99"/>
    <w:semiHidden/>
    <w:unhideWhenUsed/>
    <w:rsid w:val="00C52E9C"/>
    <w:rPr>
      <w:color w:val="605E5C"/>
      <w:shd w:val="clear" w:color="auto" w:fill="E1DFDD"/>
    </w:rPr>
  </w:style>
  <w:style w:type="paragraph" w:styleId="NormalWeb">
    <w:name w:val="Normal (Web)"/>
    <w:basedOn w:val="Normal"/>
    <w:uiPriority w:val="99"/>
    <w:semiHidden/>
    <w:unhideWhenUsed/>
    <w:rsid w:val="00FD56FC"/>
    <w:pPr>
      <w:spacing w:before="100" w:beforeAutospacing="1" w:after="100" w:afterAutospacing="1"/>
    </w:pPr>
    <w:rPr>
      <w:lang w:eastAsia="en-CA"/>
    </w:rPr>
  </w:style>
  <w:style w:type="character" w:customStyle="1" w:styleId="Heading1Char">
    <w:name w:val="Heading 1 Char"/>
    <w:basedOn w:val="DefaultParagraphFont"/>
    <w:link w:val="Heading1"/>
    <w:uiPriority w:val="9"/>
    <w:rsid w:val="00BE646D"/>
    <w:rPr>
      <w:rFonts w:ascii="Arial" w:eastAsia="Arial" w:hAnsi="Arial" w:cs="Arial"/>
      <w:b/>
      <w:bCs/>
      <w:sz w:val="20"/>
      <w:szCs w:val="20"/>
      <w:lang w:val="en-US" w:bidi="en-US"/>
    </w:rPr>
  </w:style>
  <w:style w:type="paragraph" w:styleId="BodyText">
    <w:name w:val="Body Text"/>
    <w:basedOn w:val="Normal"/>
    <w:link w:val="BodyTextChar"/>
    <w:uiPriority w:val="1"/>
    <w:qFormat/>
    <w:rsid w:val="00BE646D"/>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BE646D"/>
    <w:rPr>
      <w:rFonts w:ascii="Arial" w:eastAsia="Arial" w:hAnsi="Arial" w:cs="Arial"/>
      <w:sz w:val="20"/>
      <w:szCs w:val="20"/>
      <w:lang w:val="en-US" w:bidi="en-US"/>
    </w:rPr>
  </w:style>
  <w:style w:type="paragraph" w:customStyle="1" w:styleId="xmsolistparagraph">
    <w:name w:val="x_msolistparagraph"/>
    <w:basedOn w:val="Normal"/>
    <w:rsid w:val="006352EE"/>
    <w:pPr>
      <w:spacing w:after="0"/>
      <w:ind w:left="720"/>
    </w:pPr>
    <w:rPr>
      <w:rFonts w:ascii="Calibri" w:eastAsiaTheme="minorHAnsi" w:hAnsi="Calibri" w:cs="Calibri"/>
      <w:sz w:val="22"/>
      <w:szCs w:val="22"/>
      <w:lang w:val="en-US"/>
    </w:rPr>
  </w:style>
  <w:style w:type="paragraph" w:styleId="ListParagraph">
    <w:name w:val="List Paragraph"/>
    <w:basedOn w:val="Normal"/>
    <w:uiPriority w:val="34"/>
    <w:qFormat/>
    <w:rsid w:val="00F4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2329">
      <w:bodyDiv w:val="1"/>
      <w:marLeft w:val="0"/>
      <w:marRight w:val="0"/>
      <w:marTop w:val="0"/>
      <w:marBottom w:val="0"/>
      <w:divBdr>
        <w:top w:val="none" w:sz="0" w:space="0" w:color="auto"/>
        <w:left w:val="none" w:sz="0" w:space="0" w:color="auto"/>
        <w:bottom w:val="none" w:sz="0" w:space="0" w:color="auto"/>
        <w:right w:val="none" w:sz="0" w:space="0" w:color="auto"/>
      </w:divBdr>
    </w:div>
    <w:div w:id="1322587933">
      <w:bodyDiv w:val="1"/>
      <w:marLeft w:val="0"/>
      <w:marRight w:val="0"/>
      <w:marTop w:val="0"/>
      <w:marBottom w:val="0"/>
      <w:divBdr>
        <w:top w:val="none" w:sz="0" w:space="0" w:color="auto"/>
        <w:left w:val="none" w:sz="0" w:space="0" w:color="auto"/>
        <w:bottom w:val="none" w:sz="0" w:space="0" w:color="auto"/>
        <w:right w:val="none" w:sz="0" w:space="0" w:color="auto"/>
      </w:divBdr>
    </w:div>
    <w:div w:id="1611889098">
      <w:bodyDiv w:val="1"/>
      <w:marLeft w:val="0"/>
      <w:marRight w:val="0"/>
      <w:marTop w:val="0"/>
      <w:marBottom w:val="0"/>
      <w:divBdr>
        <w:top w:val="none" w:sz="0" w:space="0" w:color="auto"/>
        <w:left w:val="none" w:sz="0" w:space="0" w:color="auto"/>
        <w:bottom w:val="none" w:sz="0" w:space="0" w:color="auto"/>
        <w:right w:val="none" w:sz="0" w:space="0" w:color="auto"/>
      </w:divBdr>
    </w:div>
    <w:div w:id="1671523587">
      <w:bodyDiv w:val="1"/>
      <w:marLeft w:val="0"/>
      <w:marRight w:val="0"/>
      <w:marTop w:val="0"/>
      <w:marBottom w:val="0"/>
      <w:divBdr>
        <w:top w:val="none" w:sz="0" w:space="0" w:color="auto"/>
        <w:left w:val="none" w:sz="0" w:space="0" w:color="auto"/>
        <w:bottom w:val="none" w:sz="0" w:space="0" w:color="auto"/>
        <w:right w:val="none" w:sz="0" w:space="0" w:color="auto"/>
      </w:divBdr>
    </w:div>
    <w:div w:id="17626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linx/sites/Finance/en/Records/Manuals/HR%20Policies%20by%20name/HR-0202-17%20Internal%20Career%20Mobility%20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r.recruitment@metrolinx.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BF37050144D089B2D0CEEFACFCE53"/>
        <w:category>
          <w:name w:val="General"/>
          <w:gallery w:val="placeholder"/>
        </w:category>
        <w:types>
          <w:type w:val="bbPlcHdr"/>
        </w:types>
        <w:behaviors>
          <w:behavior w:val="content"/>
        </w:behaviors>
        <w:guid w:val="{E537D31D-4085-4B17-B9CA-C290E8338D9A}"/>
      </w:docPartPr>
      <w:docPartBody>
        <w:p w:rsidR="00B27E3E" w:rsidRDefault="00B816F8" w:rsidP="00B816F8">
          <w:pPr>
            <w:pStyle w:val="4F0BF37050144D089B2D0CEEFACFCE531"/>
          </w:pPr>
          <w:r w:rsidRPr="00FD56FC">
            <w:rPr>
              <w:rStyle w:val="PlaceholderText"/>
              <w:rFonts w:ascii="AvenirNext LT Pro Regular" w:hAnsi="AvenirNext LT Pro Regular" w:cs="Arial"/>
              <w:sz w:val="22"/>
              <w:szCs w:val="22"/>
            </w:rPr>
            <w:t>Choose an item.</w:t>
          </w:r>
        </w:p>
      </w:docPartBody>
    </w:docPart>
    <w:docPart>
      <w:docPartPr>
        <w:name w:val="3D99D2DDB14D4A8CAA2C9A2160DB0223"/>
        <w:category>
          <w:name w:val="General"/>
          <w:gallery w:val="placeholder"/>
        </w:category>
        <w:types>
          <w:type w:val="bbPlcHdr"/>
        </w:types>
        <w:behaviors>
          <w:behavior w:val="content"/>
        </w:behaviors>
        <w:guid w:val="{3E82DD31-F10D-4A93-8BBA-6E6B0CFD6099}"/>
      </w:docPartPr>
      <w:docPartBody>
        <w:p w:rsidR="00B27E3E" w:rsidRDefault="00B816F8" w:rsidP="00B816F8">
          <w:pPr>
            <w:pStyle w:val="3D99D2DDB14D4A8CAA2C9A2160DB02231"/>
          </w:pPr>
          <w:r w:rsidRPr="00FD56FC">
            <w:rPr>
              <w:rStyle w:val="PlaceholderText"/>
              <w:rFonts w:ascii="AvenirNext LT Pro Regular" w:hAnsi="AvenirNext LT Pro Regular" w:cs="Arial"/>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6FD"/>
    <w:rsid w:val="004A66FD"/>
    <w:rsid w:val="00B27E3E"/>
    <w:rsid w:val="00B81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6F8"/>
    <w:rPr>
      <w:color w:val="808080"/>
    </w:rPr>
  </w:style>
  <w:style w:type="paragraph" w:customStyle="1" w:styleId="4F0BF37050144D089B2D0CEEFACFCE531">
    <w:name w:val="4F0BF37050144D089B2D0CEEFACFCE531"/>
    <w:rsid w:val="00B816F8"/>
    <w:pPr>
      <w:spacing w:after="240" w:line="240" w:lineRule="auto"/>
    </w:pPr>
    <w:rPr>
      <w:rFonts w:ascii="Times New Roman" w:eastAsia="Times New Roman" w:hAnsi="Times New Roman" w:cs="Times New Roman"/>
      <w:sz w:val="24"/>
      <w:szCs w:val="24"/>
      <w:lang w:eastAsia="en-US"/>
    </w:rPr>
  </w:style>
  <w:style w:type="paragraph" w:customStyle="1" w:styleId="3D99D2DDB14D4A8CAA2C9A2160DB02231">
    <w:name w:val="3D99D2DDB14D4A8CAA2C9A2160DB02231"/>
    <w:rsid w:val="00B816F8"/>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Madison Horvath</cp:lastModifiedBy>
  <cp:revision>2</cp:revision>
  <dcterms:created xsi:type="dcterms:W3CDTF">2024-02-21T16:29:00Z</dcterms:created>
  <dcterms:modified xsi:type="dcterms:W3CDTF">2024-02-21T16:29:00Z</dcterms:modified>
</cp:coreProperties>
</file>