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378A3" w14:textId="77777777" w:rsidR="001332BF" w:rsidRPr="001332BF" w:rsidRDefault="001332BF" w:rsidP="001332BF">
      <w:pPr>
        <w:rPr>
          <w:b/>
          <w:bCs/>
          <w:lang w:val="en-US"/>
        </w:rPr>
      </w:pPr>
      <w:r w:rsidRPr="001332BF">
        <w:rPr>
          <w:b/>
          <w:bCs/>
          <w:lang w:val="en-US"/>
        </w:rPr>
        <w:t>Job Title: Transit Planner</w:t>
      </w:r>
    </w:p>
    <w:p w14:paraId="0462BA91" w14:textId="28872934" w:rsidR="001332BF" w:rsidRDefault="001332BF" w:rsidP="001332BF">
      <w:pPr>
        <w:rPr>
          <w:lang w:val="en-US"/>
        </w:rPr>
      </w:pPr>
      <w:r w:rsidRPr="001332BF">
        <w:rPr>
          <w:lang w:val="en-US"/>
        </w:rPr>
        <w:t>Req ID: </w:t>
      </w:r>
      <w:r w:rsidR="0050029C" w:rsidRPr="0050029C">
        <w:t>27006</w:t>
      </w:r>
      <w:r w:rsidRPr="001332BF">
        <w:rPr>
          <w:lang w:val="en-US"/>
        </w:rPr>
        <w:br/>
        <w:t>Vacancy Type: Permanent </w:t>
      </w:r>
      <w:r w:rsidRPr="001332BF">
        <w:rPr>
          <w:lang w:val="en-US"/>
        </w:rPr>
        <w:br/>
        <w:t>Number of Positions: 1  </w:t>
      </w:r>
      <w:r w:rsidRPr="001332BF">
        <w:rPr>
          <w:lang w:val="en-US"/>
        </w:rPr>
        <w:br/>
        <w:t>Closing Date: </w:t>
      </w:r>
      <w:r w:rsidR="0050029C" w:rsidRPr="0050029C">
        <w:t>09/16/2025</w:t>
      </w:r>
    </w:p>
    <w:p w14:paraId="56CB1966" w14:textId="25067928" w:rsidR="001332BF" w:rsidRPr="001332BF" w:rsidRDefault="001332BF" w:rsidP="001332BF">
      <w:pPr>
        <w:rPr>
          <w:b/>
          <w:bCs/>
          <w:lang w:val="en-US"/>
        </w:rPr>
      </w:pPr>
      <w:r w:rsidRPr="001332BF">
        <w:rPr>
          <w:b/>
          <w:bCs/>
          <w:lang w:val="en-US"/>
        </w:rPr>
        <w:t>Job Summary</w:t>
      </w:r>
    </w:p>
    <w:p w14:paraId="489A3F89" w14:textId="77777777" w:rsidR="001332BF" w:rsidRPr="001332BF" w:rsidRDefault="001332BF" w:rsidP="001332BF">
      <w:pPr>
        <w:rPr>
          <w:lang w:val="en-US"/>
        </w:rPr>
      </w:pPr>
      <w:r w:rsidRPr="001332BF">
        <w:rPr>
          <w:lang w:val="en-US"/>
        </w:rPr>
        <w:t>Under the direction of the Supervisor of Transit Planning within the Service Development team, the successful candidate will provide professional transit planning advice and recommendations to all levels of City staff, levels of government, affected agencies and departments, the public and all other stakeholders, to guide the growth and development of transit within the City of Mississauga.</w:t>
      </w:r>
    </w:p>
    <w:p w14:paraId="608450AC" w14:textId="77777777" w:rsidR="001332BF" w:rsidRPr="001332BF" w:rsidRDefault="001332BF" w:rsidP="001332BF">
      <w:pPr>
        <w:rPr>
          <w:b/>
          <w:bCs/>
          <w:lang w:val="en-US"/>
        </w:rPr>
      </w:pPr>
      <w:r w:rsidRPr="001332BF">
        <w:rPr>
          <w:b/>
          <w:bCs/>
          <w:lang w:val="en-US"/>
        </w:rPr>
        <w:t>Duties and Responsibilities</w:t>
      </w:r>
    </w:p>
    <w:p w14:paraId="134DF89D" w14:textId="29528DB7" w:rsidR="001C7C8F" w:rsidRPr="001C7C8F" w:rsidRDefault="001C7C8F" w:rsidP="00842487">
      <w:pPr>
        <w:numPr>
          <w:ilvl w:val="0"/>
          <w:numId w:val="2"/>
        </w:numPr>
        <w:rPr>
          <w:lang w:val="en-US"/>
        </w:rPr>
      </w:pPr>
      <w:r w:rsidRPr="001C7C8F">
        <w:rPr>
          <w:lang w:val="en-US"/>
        </w:rPr>
        <w:t>Develop</w:t>
      </w:r>
      <w:r w:rsidR="00842487">
        <w:rPr>
          <w:lang w:val="en-US"/>
        </w:rPr>
        <w:t>s</w:t>
      </w:r>
      <w:r w:rsidRPr="001C7C8F">
        <w:rPr>
          <w:lang w:val="en-US"/>
        </w:rPr>
        <w:t xml:space="preserve"> short</w:t>
      </w:r>
      <w:r w:rsidR="00842487">
        <w:rPr>
          <w:lang w:val="en-US"/>
        </w:rPr>
        <w:t>-</w:t>
      </w:r>
      <w:r w:rsidR="00AE1374">
        <w:rPr>
          <w:lang w:val="en-US"/>
        </w:rPr>
        <w:t>, medium-</w:t>
      </w:r>
      <w:r w:rsidRPr="001C7C8F">
        <w:rPr>
          <w:lang w:val="en-US"/>
        </w:rPr>
        <w:t xml:space="preserve"> and </w:t>
      </w:r>
      <w:r w:rsidR="00842487" w:rsidRPr="001C7C8F">
        <w:rPr>
          <w:lang w:val="en-US"/>
        </w:rPr>
        <w:t>long-term</w:t>
      </w:r>
      <w:r w:rsidRPr="001C7C8F">
        <w:rPr>
          <w:lang w:val="en-US"/>
        </w:rPr>
        <w:t xml:space="preserve"> </w:t>
      </w:r>
      <w:r w:rsidR="00842487">
        <w:rPr>
          <w:lang w:val="en-US"/>
        </w:rPr>
        <w:t xml:space="preserve">transit </w:t>
      </w:r>
      <w:r w:rsidRPr="001C7C8F">
        <w:rPr>
          <w:lang w:val="en-US"/>
        </w:rPr>
        <w:t>service plans in the context of MiWay's goals and the City's overall public transportation strategies</w:t>
      </w:r>
      <w:r w:rsidRPr="00EE3E32">
        <w:rPr>
          <w:lang w:val="en-US"/>
        </w:rPr>
        <w:t xml:space="preserve">. </w:t>
      </w:r>
      <w:r w:rsidRPr="00842487">
        <w:rPr>
          <w:lang w:val="en-US"/>
        </w:rPr>
        <w:t xml:space="preserve">Plans, designs, implements, and </w:t>
      </w:r>
      <w:proofErr w:type="gramStart"/>
      <w:r w:rsidRPr="00842487">
        <w:rPr>
          <w:lang w:val="en-US"/>
        </w:rPr>
        <w:t>evaluates</w:t>
      </w:r>
      <w:proofErr w:type="gramEnd"/>
      <w:r w:rsidRPr="00842487">
        <w:rPr>
          <w:lang w:val="en-US"/>
        </w:rPr>
        <w:t xml:space="preserve"> the transit service, including establishing new and restructured routes and </w:t>
      </w:r>
      <w:proofErr w:type="gramStart"/>
      <w:r w:rsidRPr="00842487">
        <w:rPr>
          <w:lang w:val="en-US"/>
        </w:rPr>
        <w:t>services;</w:t>
      </w:r>
      <w:proofErr w:type="gramEnd"/>
    </w:p>
    <w:p w14:paraId="1B86063E" w14:textId="1D1A808A" w:rsidR="001C7C8F" w:rsidRPr="001332BF" w:rsidRDefault="001C7C8F" w:rsidP="00842487">
      <w:pPr>
        <w:numPr>
          <w:ilvl w:val="0"/>
          <w:numId w:val="2"/>
        </w:numPr>
        <w:rPr>
          <w:lang w:val="en-US"/>
        </w:rPr>
      </w:pPr>
      <w:r w:rsidRPr="001332BF">
        <w:rPr>
          <w:lang w:val="en-US"/>
        </w:rPr>
        <w:t>Use</w:t>
      </w:r>
      <w:r>
        <w:rPr>
          <w:lang w:val="en-US"/>
        </w:rPr>
        <w:t>s</w:t>
      </w:r>
      <w:r w:rsidRPr="001332BF">
        <w:rPr>
          <w:lang w:val="en-US"/>
        </w:rPr>
        <w:t xml:space="preserve"> recognized industry standards and in-depth understanding of public transit's role in the context of the City's Strategic </w:t>
      </w:r>
      <w:proofErr w:type="gramStart"/>
      <w:r w:rsidRPr="001332BF">
        <w:rPr>
          <w:lang w:val="en-US"/>
        </w:rPr>
        <w:t>Plan</w:t>
      </w:r>
      <w:r w:rsidR="00842487">
        <w:rPr>
          <w:lang w:val="en-US"/>
        </w:rPr>
        <w:t>;</w:t>
      </w:r>
      <w:proofErr w:type="gramEnd"/>
    </w:p>
    <w:p w14:paraId="5F3B3A1D" w14:textId="70B18760" w:rsidR="001C7C8F" w:rsidRPr="00842487" w:rsidRDefault="001C7C8F" w:rsidP="00842487">
      <w:pPr>
        <w:numPr>
          <w:ilvl w:val="0"/>
          <w:numId w:val="2"/>
        </w:numPr>
        <w:rPr>
          <w:lang w:val="en-US"/>
        </w:rPr>
      </w:pPr>
      <w:r w:rsidRPr="00842487">
        <w:rPr>
          <w:lang w:val="en-US"/>
        </w:rPr>
        <w:t xml:space="preserve">Monitors and </w:t>
      </w:r>
      <w:proofErr w:type="gramStart"/>
      <w:r w:rsidRPr="00842487">
        <w:rPr>
          <w:lang w:val="en-US"/>
        </w:rPr>
        <w:t>analyzes</w:t>
      </w:r>
      <w:proofErr w:type="gramEnd"/>
      <w:r w:rsidRPr="00842487">
        <w:rPr>
          <w:lang w:val="en-US"/>
        </w:rPr>
        <w:t xml:space="preserve"> system performance through such key performance indicators as benchmark analysis, service use, financial indicators, and trend </w:t>
      </w:r>
      <w:proofErr w:type="gramStart"/>
      <w:r w:rsidRPr="00842487">
        <w:rPr>
          <w:lang w:val="en-US"/>
        </w:rPr>
        <w:t>analysis</w:t>
      </w:r>
      <w:r w:rsidR="00842487">
        <w:rPr>
          <w:lang w:val="en-US"/>
        </w:rPr>
        <w:t>;</w:t>
      </w:r>
      <w:proofErr w:type="gramEnd"/>
    </w:p>
    <w:p w14:paraId="546818EF" w14:textId="49F684AF" w:rsidR="001C7C8F" w:rsidRPr="00842487" w:rsidRDefault="001C7C8F" w:rsidP="00842487">
      <w:pPr>
        <w:numPr>
          <w:ilvl w:val="0"/>
          <w:numId w:val="2"/>
        </w:numPr>
        <w:rPr>
          <w:lang w:val="en-US"/>
        </w:rPr>
      </w:pPr>
      <w:r w:rsidRPr="00842487">
        <w:rPr>
          <w:lang w:val="en-US"/>
        </w:rPr>
        <w:t>Administers the internal review process to confirm</w:t>
      </w:r>
      <w:r w:rsidR="00842487">
        <w:rPr>
          <w:lang w:val="en-US"/>
        </w:rPr>
        <w:t xml:space="preserve"> and address</w:t>
      </w:r>
      <w:r w:rsidRPr="00842487">
        <w:rPr>
          <w:lang w:val="en-US"/>
        </w:rPr>
        <w:t xml:space="preserve"> service issues and refine options. Presents technical analyses, constraints, and opportunities, obtains approvals, and selects preferred </w:t>
      </w:r>
      <w:proofErr w:type="gramStart"/>
      <w:r w:rsidRPr="00842487">
        <w:rPr>
          <w:lang w:val="en-US"/>
        </w:rPr>
        <w:t>options</w:t>
      </w:r>
      <w:r w:rsidR="00842487">
        <w:rPr>
          <w:lang w:val="en-US"/>
        </w:rPr>
        <w:t>;</w:t>
      </w:r>
      <w:proofErr w:type="gramEnd"/>
    </w:p>
    <w:p w14:paraId="5B022FC1" w14:textId="114D107C" w:rsidR="001332BF" w:rsidRPr="001332BF" w:rsidRDefault="001332BF" w:rsidP="00842487">
      <w:pPr>
        <w:numPr>
          <w:ilvl w:val="0"/>
          <w:numId w:val="2"/>
        </w:numPr>
        <w:rPr>
          <w:lang w:val="en-US"/>
        </w:rPr>
      </w:pPr>
      <w:proofErr w:type="gramStart"/>
      <w:r w:rsidRPr="001332BF">
        <w:rPr>
          <w:lang w:val="en-US"/>
        </w:rPr>
        <w:t>Optimize</w:t>
      </w:r>
      <w:r w:rsidR="00842487">
        <w:rPr>
          <w:lang w:val="en-US"/>
        </w:rPr>
        <w:t>s</w:t>
      </w:r>
      <w:proofErr w:type="gramEnd"/>
      <w:r w:rsidRPr="001332BF">
        <w:rPr>
          <w:lang w:val="en-US"/>
        </w:rPr>
        <w:t xml:space="preserve"> resource utilization by analyzing customer requests and comments, considering the evolution of ridership trends and needs, understanding ridership market and evolving local and inter-system </w:t>
      </w:r>
      <w:proofErr w:type="gramStart"/>
      <w:r w:rsidRPr="001332BF">
        <w:rPr>
          <w:lang w:val="en-US"/>
        </w:rPr>
        <w:t>services</w:t>
      </w:r>
      <w:r w:rsidR="00842487">
        <w:rPr>
          <w:lang w:val="en-US"/>
        </w:rPr>
        <w:t>;</w:t>
      </w:r>
      <w:proofErr w:type="gramEnd"/>
    </w:p>
    <w:p w14:paraId="7666FC9D" w14:textId="6BB95DED" w:rsidR="00842487" w:rsidRPr="00842487" w:rsidRDefault="00842487" w:rsidP="00842487">
      <w:pPr>
        <w:numPr>
          <w:ilvl w:val="0"/>
          <w:numId w:val="2"/>
        </w:numPr>
        <w:rPr>
          <w:lang w:val="en-US"/>
        </w:rPr>
      </w:pPr>
      <w:r w:rsidRPr="00842487">
        <w:rPr>
          <w:lang w:val="en-US"/>
        </w:rPr>
        <w:t>Collaborates on and/or coordinates service expansions, restructuring, application reviews, and service implementation with other divisional staff (e.g., operations, scheduling, maintenance, planning &amp; building, transportation planning</w:t>
      </w:r>
      <w:proofErr w:type="gramStart"/>
      <w:r w:rsidRPr="00842487">
        <w:rPr>
          <w:lang w:val="en-US"/>
        </w:rPr>
        <w:t>)</w:t>
      </w:r>
      <w:r w:rsidR="00AE1374">
        <w:rPr>
          <w:lang w:val="en-US"/>
        </w:rPr>
        <w:t>;</w:t>
      </w:r>
      <w:proofErr w:type="gramEnd"/>
    </w:p>
    <w:p w14:paraId="50928877" w14:textId="547E0F88" w:rsidR="001332BF" w:rsidRPr="001332BF" w:rsidRDefault="001332BF" w:rsidP="00842487">
      <w:pPr>
        <w:numPr>
          <w:ilvl w:val="0"/>
          <w:numId w:val="2"/>
        </w:numPr>
        <w:rPr>
          <w:lang w:val="en-US"/>
        </w:rPr>
      </w:pPr>
      <w:r w:rsidRPr="001332BF">
        <w:rPr>
          <w:lang w:val="en-US"/>
        </w:rPr>
        <w:t xml:space="preserve">Identify areas of improvement to increase system wide customer satisfaction through understanding customers' feedback, staff comments and requests through </w:t>
      </w:r>
      <w:proofErr w:type="spellStart"/>
      <w:r w:rsidRPr="001332BF">
        <w:rPr>
          <w:lang w:val="en-US"/>
        </w:rPr>
        <w:t>Councillor's</w:t>
      </w:r>
      <w:proofErr w:type="spellEnd"/>
      <w:r w:rsidRPr="001332BF">
        <w:rPr>
          <w:lang w:val="en-US"/>
        </w:rPr>
        <w:t xml:space="preserve"> and the Mayor's </w:t>
      </w:r>
      <w:proofErr w:type="gramStart"/>
      <w:r w:rsidRPr="001332BF">
        <w:rPr>
          <w:lang w:val="en-US"/>
        </w:rPr>
        <w:t>offices</w:t>
      </w:r>
      <w:r w:rsidR="00842487">
        <w:rPr>
          <w:lang w:val="en-US"/>
        </w:rPr>
        <w:t>;</w:t>
      </w:r>
      <w:proofErr w:type="gramEnd"/>
    </w:p>
    <w:p w14:paraId="056487E8" w14:textId="6F88BCA1" w:rsidR="001F5C29" w:rsidRPr="001F5C29" w:rsidRDefault="001F5C29" w:rsidP="00842487">
      <w:pPr>
        <w:numPr>
          <w:ilvl w:val="0"/>
          <w:numId w:val="2"/>
        </w:numPr>
        <w:rPr>
          <w:lang w:val="en-US"/>
        </w:rPr>
      </w:pPr>
      <w:r w:rsidRPr="001F5C29">
        <w:rPr>
          <w:lang w:val="en-US"/>
        </w:rPr>
        <w:t>Contribute</w:t>
      </w:r>
      <w:r w:rsidR="00AE1374">
        <w:rPr>
          <w:lang w:val="en-US"/>
        </w:rPr>
        <w:t>s</w:t>
      </w:r>
      <w:r w:rsidRPr="001F5C29">
        <w:rPr>
          <w:lang w:val="en-US"/>
        </w:rPr>
        <w:t xml:space="preserve"> to a variety of transit planning</w:t>
      </w:r>
      <w:r w:rsidR="00A61A3A">
        <w:rPr>
          <w:lang w:val="en-US"/>
        </w:rPr>
        <w:t>,</w:t>
      </w:r>
      <w:r w:rsidR="005227CE">
        <w:rPr>
          <w:lang w:val="en-US"/>
        </w:rPr>
        <w:t xml:space="preserve"> </w:t>
      </w:r>
      <w:r w:rsidR="00A61A3A">
        <w:rPr>
          <w:lang w:val="en-US"/>
        </w:rPr>
        <w:t>operational</w:t>
      </w:r>
      <w:r w:rsidR="00A61A3A" w:rsidRPr="001F5C29">
        <w:rPr>
          <w:lang w:val="en-US"/>
        </w:rPr>
        <w:t xml:space="preserve"> </w:t>
      </w:r>
      <w:r w:rsidRPr="001F5C29">
        <w:rPr>
          <w:lang w:val="en-US"/>
        </w:rPr>
        <w:t>studies, and strategic multi-modal transportation planning projects,</w:t>
      </w:r>
      <w:r w:rsidR="00A61A3A">
        <w:rPr>
          <w:lang w:val="en-US"/>
        </w:rPr>
        <w:t xml:space="preserve"> including</w:t>
      </w:r>
      <w:r w:rsidR="00AE1374">
        <w:rPr>
          <w:lang w:val="en-US"/>
        </w:rPr>
        <w:t xml:space="preserve"> </w:t>
      </w:r>
      <w:r w:rsidRPr="001F5C29">
        <w:rPr>
          <w:lang w:val="en-US"/>
        </w:rPr>
        <w:t xml:space="preserve">on-demand transit studies and implementation plans, policy development, demand forecasting, master plans, corridor studies, </w:t>
      </w:r>
      <w:r w:rsidR="00FD0104">
        <w:rPr>
          <w:lang w:val="en-US"/>
        </w:rPr>
        <w:t xml:space="preserve">and </w:t>
      </w:r>
      <w:r w:rsidRPr="001F5C29">
        <w:rPr>
          <w:lang w:val="en-US"/>
        </w:rPr>
        <w:t xml:space="preserve">rapid transit and station/hub </w:t>
      </w:r>
      <w:proofErr w:type="gramStart"/>
      <w:r w:rsidRPr="001F5C29">
        <w:rPr>
          <w:lang w:val="en-US"/>
        </w:rPr>
        <w:t>studies</w:t>
      </w:r>
      <w:r w:rsidR="00AE1374">
        <w:rPr>
          <w:lang w:val="en-US"/>
        </w:rPr>
        <w:t>;</w:t>
      </w:r>
      <w:proofErr w:type="gramEnd"/>
    </w:p>
    <w:p w14:paraId="2F13B79C" w14:textId="64ECFBF2" w:rsidR="00842487" w:rsidRPr="00842487" w:rsidRDefault="00842487" w:rsidP="00842487">
      <w:pPr>
        <w:numPr>
          <w:ilvl w:val="0"/>
          <w:numId w:val="2"/>
        </w:numPr>
        <w:rPr>
          <w:lang w:val="en-US"/>
        </w:rPr>
      </w:pPr>
      <w:r w:rsidRPr="00842487">
        <w:rPr>
          <w:lang w:val="en-US"/>
        </w:rPr>
        <w:lastRenderedPageBreak/>
        <w:t xml:space="preserve">Determines and implements strategies for public feedback (e.g., open houses, workshops, market research, focus groups). </w:t>
      </w:r>
      <w:proofErr w:type="gramStart"/>
      <w:r w:rsidRPr="00842487">
        <w:rPr>
          <w:lang w:val="en-US"/>
        </w:rPr>
        <w:t>Makes</w:t>
      </w:r>
      <w:proofErr w:type="gramEnd"/>
      <w:r w:rsidRPr="00842487">
        <w:rPr>
          <w:lang w:val="en-US"/>
        </w:rPr>
        <w:t xml:space="preserve"> recommendations to marketing and communications staff regarding marketing/customer service </w:t>
      </w:r>
      <w:proofErr w:type="gramStart"/>
      <w:r w:rsidR="005227CE">
        <w:rPr>
          <w:lang w:val="en-US"/>
        </w:rPr>
        <w:t>initiatives</w:t>
      </w:r>
      <w:r w:rsidR="00AE1374">
        <w:rPr>
          <w:lang w:val="en-US"/>
        </w:rPr>
        <w:t>;</w:t>
      </w:r>
      <w:proofErr w:type="gramEnd"/>
    </w:p>
    <w:p w14:paraId="2277B643" w14:textId="6911A4F6" w:rsidR="00842487" w:rsidRPr="00842487" w:rsidRDefault="00842487" w:rsidP="00842487">
      <w:pPr>
        <w:numPr>
          <w:ilvl w:val="0"/>
          <w:numId w:val="2"/>
        </w:numPr>
        <w:rPr>
          <w:lang w:val="en-US"/>
        </w:rPr>
      </w:pPr>
      <w:r w:rsidRPr="00842487">
        <w:rPr>
          <w:lang w:val="en-US"/>
        </w:rPr>
        <w:t xml:space="preserve">Attends public meetings, workshops, and seminars, provides professional advice and information, addresses inquiries and complaints, and conducts presentations to businesses, institutions, area municipal councils, public groups, schools, and the </w:t>
      </w:r>
      <w:proofErr w:type="gramStart"/>
      <w:r w:rsidRPr="00842487">
        <w:rPr>
          <w:lang w:val="en-US"/>
        </w:rPr>
        <w:t>public</w:t>
      </w:r>
      <w:r w:rsidR="00AE1374">
        <w:rPr>
          <w:lang w:val="en-US"/>
        </w:rPr>
        <w:t>;</w:t>
      </w:r>
      <w:proofErr w:type="gramEnd"/>
    </w:p>
    <w:p w14:paraId="6597F2F7" w14:textId="583AF68F" w:rsidR="00842487" w:rsidRPr="00842487" w:rsidRDefault="00842487" w:rsidP="00842487">
      <w:pPr>
        <w:numPr>
          <w:ilvl w:val="0"/>
          <w:numId w:val="2"/>
        </w:numPr>
        <w:rPr>
          <w:lang w:val="en-US"/>
        </w:rPr>
      </w:pPr>
      <w:r w:rsidRPr="00842487">
        <w:rPr>
          <w:lang w:val="en-US"/>
        </w:rPr>
        <w:t xml:space="preserve">Writes or </w:t>
      </w:r>
      <w:proofErr w:type="gramStart"/>
      <w:r w:rsidRPr="00842487">
        <w:rPr>
          <w:lang w:val="en-US"/>
        </w:rPr>
        <w:t>contributes to</w:t>
      </w:r>
      <w:proofErr w:type="gramEnd"/>
      <w:r w:rsidRPr="00842487">
        <w:rPr>
          <w:lang w:val="en-US"/>
        </w:rPr>
        <w:t xml:space="preserve"> reports to </w:t>
      </w:r>
      <w:proofErr w:type="gramStart"/>
      <w:r w:rsidRPr="00842487">
        <w:rPr>
          <w:lang w:val="en-US"/>
        </w:rPr>
        <w:t>Committees</w:t>
      </w:r>
      <w:proofErr w:type="gramEnd"/>
      <w:r w:rsidRPr="00842487">
        <w:rPr>
          <w:lang w:val="en-US"/>
        </w:rPr>
        <w:t xml:space="preserve"> of Council with information and </w:t>
      </w:r>
      <w:proofErr w:type="gramStart"/>
      <w:r w:rsidRPr="00842487">
        <w:rPr>
          <w:lang w:val="en-US"/>
        </w:rPr>
        <w:t>recommendations</w:t>
      </w:r>
      <w:r w:rsidR="00AE1374">
        <w:rPr>
          <w:lang w:val="en-US"/>
        </w:rPr>
        <w:t>;</w:t>
      </w:r>
      <w:proofErr w:type="gramEnd"/>
    </w:p>
    <w:p w14:paraId="6D955458" w14:textId="41554D9A" w:rsidR="001332BF" w:rsidRPr="00842487" w:rsidRDefault="001332BF" w:rsidP="00842487">
      <w:pPr>
        <w:numPr>
          <w:ilvl w:val="0"/>
          <w:numId w:val="2"/>
        </w:numPr>
        <w:rPr>
          <w:lang w:val="en-US"/>
        </w:rPr>
      </w:pPr>
      <w:r w:rsidRPr="001332BF">
        <w:rPr>
          <w:lang w:val="en-US"/>
        </w:rPr>
        <w:t>Represent MiWay on various ad-hoc work groups and/or committees providing technical advice and divisional input based on research and analysis</w:t>
      </w:r>
      <w:r w:rsidR="00842487">
        <w:rPr>
          <w:lang w:val="en-US"/>
        </w:rPr>
        <w:t xml:space="preserve">. </w:t>
      </w:r>
      <w:proofErr w:type="gramStart"/>
      <w:r w:rsidR="00842487" w:rsidRPr="00842487">
        <w:rPr>
          <w:lang w:val="en-US"/>
        </w:rPr>
        <w:t>Makes</w:t>
      </w:r>
      <w:proofErr w:type="gramEnd"/>
      <w:r w:rsidR="00842487" w:rsidRPr="00842487">
        <w:rPr>
          <w:lang w:val="en-US"/>
        </w:rPr>
        <w:t xml:space="preserve"> recommendations, </w:t>
      </w:r>
      <w:proofErr w:type="gramStart"/>
      <w:r w:rsidR="00842487" w:rsidRPr="00842487">
        <w:rPr>
          <w:lang w:val="en-US"/>
        </w:rPr>
        <w:t>promotes</w:t>
      </w:r>
      <w:proofErr w:type="gramEnd"/>
      <w:r w:rsidR="00842487" w:rsidRPr="00842487">
        <w:rPr>
          <w:lang w:val="en-US"/>
        </w:rPr>
        <w:t xml:space="preserve"> transit on significant issues, and/or </w:t>
      </w:r>
      <w:proofErr w:type="gramStart"/>
      <w:r w:rsidR="00842487" w:rsidRPr="00842487">
        <w:rPr>
          <w:lang w:val="en-US"/>
        </w:rPr>
        <w:t>provides</w:t>
      </w:r>
      <w:proofErr w:type="gramEnd"/>
      <w:r w:rsidR="00842487" w:rsidRPr="00842487">
        <w:rPr>
          <w:lang w:val="en-US"/>
        </w:rPr>
        <w:t xml:space="preserve"> input </w:t>
      </w:r>
      <w:r w:rsidR="009E58CC">
        <w:rPr>
          <w:lang w:val="en-US"/>
        </w:rPr>
        <w:t xml:space="preserve">to </w:t>
      </w:r>
      <w:r w:rsidR="00842487" w:rsidRPr="00842487">
        <w:rPr>
          <w:lang w:val="en-US"/>
        </w:rPr>
        <w:t xml:space="preserve">internal </w:t>
      </w:r>
      <w:r w:rsidR="009E58CC">
        <w:rPr>
          <w:lang w:val="en-US"/>
        </w:rPr>
        <w:t>stakeholders</w:t>
      </w:r>
      <w:r w:rsidR="00842487" w:rsidRPr="00842487">
        <w:rPr>
          <w:lang w:val="en-US"/>
        </w:rPr>
        <w:t xml:space="preserve">, </w:t>
      </w:r>
      <w:r w:rsidR="009E58CC">
        <w:rPr>
          <w:lang w:val="en-US"/>
        </w:rPr>
        <w:t>including senior management, Mayor and Council</w:t>
      </w:r>
      <w:r w:rsidR="00842487" w:rsidRPr="00842487">
        <w:rPr>
          <w:lang w:val="en-US"/>
        </w:rPr>
        <w:t xml:space="preserve">, advisory committees, and the </w:t>
      </w:r>
      <w:proofErr w:type="gramStart"/>
      <w:r w:rsidR="00842487" w:rsidRPr="00842487">
        <w:rPr>
          <w:lang w:val="en-US"/>
        </w:rPr>
        <w:t>public</w:t>
      </w:r>
      <w:r w:rsidR="00AE1374">
        <w:rPr>
          <w:lang w:val="en-US"/>
        </w:rPr>
        <w:t>;</w:t>
      </w:r>
      <w:proofErr w:type="gramEnd"/>
      <w:r w:rsidR="00842487" w:rsidRPr="00842487">
        <w:rPr>
          <w:lang w:val="en-US"/>
        </w:rPr>
        <w:t> </w:t>
      </w:r>
    </w:p>
    <w:p w14:paraId="66A59349" w14:textId="6B67F0A4" w:rsidR="00842487" w:rsidRPr="00842487" w:rsidRDefault="00842487" w:rsidP="00842487">
      <w:pPr>
        <w:numPr>
          <w:ilvl w:val="0"/>
          <w:numId w:val="2"/>
        </w:numPr>
        <w:rPr>
          <w:lang w:val="en-US"/>
        </w:rPr>
      </w:pPr>
      <w:r w:rsidRPr="00842487">
        <w:rPr>
          <w:lang w:val="en-US"/>
        </w:rPr>
        <w:t xml:space="preserve">Liaises with peers in other municipalities to discuss/exchange industry information/advancements. Coordinates with other transit service agencies and/or transportation providers to provide an integrated </w:t>
      </w:r>
      <w:proofErr w:type="gramStart"/>
      <w:r w:rsidRPr="00842487">
        <w:rPr>
          <w:lang w:val="en-US"/>
        </w:rPr>
        <w:t>service</w:t>
      </w:r>
      <w:r w:rsidR="00AE1374">
        <w:rPr>
          <w:lang w:val="en-US"/>
        </w:rPr>
        <w:t>;</w:t>
      </w:r>
      <w:proofErr w:type="gramEnd"/>
    </w:p>
    <w:p w14:paraId="4BC6100F" w14:textId="77777777" w:rsidR="001332BF" w:rsidRPr="001332BF" w:rsidRDefault="001332BF" w:rsidP="00842487">
      <w:pPr>
        <w:numPr>
          <w:ilvl w:val="0"/>
          <w:numId w:val="2"/>
        </w:numPr>
        <w:rPr>
          <w:lang w:val="en-US"/>
        </w:rPr>
      </w:pPr>
      <w:r w:rsidRPr="001332BF">
        <w:rPr>
          <w:lang w:val="en-US"/>
        </w:rPr>
        <w:t>Other related duties as assigned</w:t>
      </w:r>
    </w:p>
    <w:p w14:paraId="0862ED43" w14:textId="77777777" w:rsidR="001332BF" w:rsidRPr="001332BF" w:rsidRDefault="001332BF" w:rsidP="001332BF">
      <w:pPr>
        <w:rPr>
          <w:b/>
          <w:bCs/>
          <w:lang w:val="en-US"/>
        </w:rPr>
      </w:pPr>
      <w:r w:rsidRPr="001332BF">
        <w:rPr>
          <w:b/>
          <w:bCs/>
          <w:lang w:val="en-US"/>
        </w:rPr>
        <w:t>Skills and Qualifications</w:t>
      </w:r>
    </w:p>
    <w:p w14:paraId="5634E6B3" w14:textId="77777777" w:rsidR="001332BF" w:rsidRPr="001332BF" w:rsidRDefault="001332BF" w:rsidP="001332BF">
      <w:pPr>
        <w:numPr>
          <w:ilvl w:val="0"/>
          <w:numId w:val="2"/>
        </w:numPr>
        <w:rPr>
          <w:lang w:val="en-US"/>
        </w:rPr>
      </w:pPr>
      <w:r w:rsidRPr="001332BF">
        <w:rPr>
          <w:lang w:val="en-US"/>
        </w:rPr>
        <w:t>University degree in Urban Planning, Geography, Transportation Engineering, Business or related discipline</w:t>
      </w:r>
    </w:p>
    <w:p w14:paraId="4683462E" w14:textId="77777777" w:rsidR="001332BF" w:rsidRPr="001332BF" w:rsidRDefault="001332BF" w:rsidP="001332BF">
      <w:pPr>
        <w:numPr>
          <w:ilvl w:val="0"/>
          <w:numId w:val="2"/>
        </w:numPr>
        <w:rPr>
          <w:lang w:val="en-US"/>
        </w:rPr>
      </w:pPr>
      <w:r w:rsidRPr="001332BF">
        <w:rPr>
          <w:lang w:val="en-US"/>
        </w:rPr>
        <w:t>Minimum of 3-5 years progressive experience in a public transit or transportation planning and business planning environment</w:t>
      </w:r>
    </w:p>
    <w:p w14:paraId="352834CB" w14:textId="77777777" w:rsidR="001332BF" w:rsidRPr="001332BF" w:rsidRDefault="001332BF" w:rsidP="001332BF">
      <w:pPr>
        <w:numPr>
          <w:ilvl w:val="0"/>
          <w:numId w:val="2"/>
        </w:numPr>
        <w:rPr>
          <w:lang w:val="en-US"/>
        </w:rPr>
      </w:pPr>
      <w:r w:rsidRPr="001332BF">
        <w:rPr>
          <w:lang w:val="en-US"/>
        </w:rPr>
        <w:t>Professional Planning, Engineering or Business/Commerce related designation in Ontario is an asset</w:t>
      </w:r>
    </w:p>
    <w:p w14:paraId="627E20AB" w14:textId="77777777" w:rsidR="001332BF" w:rsidRPr="001332BF" w:rsidRDefault="001332BF" w:rsidP="001332BF">
      <w:pPr>
        <w:numPr>
          <w:ilvl w:val="0"/>
          <w:numId w:val="2"/>
        </w:numPr>
        <w:rPr>
          <w:lang w:val="en-US"/>
        </w:rPr>
      </w:pPr>
      <w:r w:rsidRPr="001332BF">
        <w:rPr>
          <w:lang w:val="en-US"/>
        </w:rPr>
        <w:t>Strong mathematical background, preferably with statistical analysis experience including both quantitative and qualitative research</w:t>
      </w:r>
    </w:p>
    <w:p w14:paraId="1BB8208E" w14:textId="77777777" w:rsidR="001332BF" w:rsidRPr="001332BF" w:rsidRDefault="001332BF" w:rsidP="001332BF">
      <w:pPr>
        <w:numPr>
          <w:ilvl w:val="0"/>
          <w:numId w:val="2"/>
        </w:numPr>
        <w:rPr>
          <w:lang w:val="en-US"/>
        </w:rPr>
      </w:pPr>
      <w:r w:rsidRPr="001332BF">
        <w:rPr>
          <w:lang w:val="en-US"/>
        </w:rPr>
        <w:t>Ability to draw conclusions and provide recommendations to deal with service performance issues, relying on sound analysis and supporting data</w:t>
      </w:r>
    </w:p>
    <w:p w14:paraId="23662F15" w14:textId="65B11E90" w:rsidR="001F5C29" w:rsidRPr="00785EAA" w:rsidRDefault="001F5C29" w:rsidP="001F5C29">
      <w:pPr>
        <w:numPr>
          <w:ilvl w:val="0"/>
          <w:numId w:val="2"/>
        </w:numPr>
        <w:rPr>
          <w:lang w:val="en-US"/>
        </w:rPr>
      </w:pPr>
      <w:r w:rsidRPr="00785EAA">
        <w:rPr>
          <w:lang w:val="en-US"/>
        </w:rPr>
        <w:t>Ab</w:t>
      </w:r>
      <w:r>
        <w:rPr>
          <w:lang w:val="en-US"/>
        </w:rPr>
        <w:t xml:space="preserve">ility </w:t>
      </w:r>
      <w:r w:rsidRPr="00785EAA">
        <w:rPr>
          <w:lang w:val="en-US"/>
        </w:rPr>
        <w:t>to think/visualize long-range implications of decisions and analy</w:t>
      </w:r>
      <w:r>
        <w:rPr>
          <w:lang w:val="en-US"/>
        </w:rPr>
        <w:t>ze</w:t>
      </w:r>
      <w:r w:rsidRPr="00785EAA">
        <w:rPr>
          <w:lang w:val="en-US"/>
        </w:rPr>
        <w:t xml:space="preserve"> results</w:t>
      </w:r>
    </w:p>
    <w:p w14:paraId="01C5B8AA" w14:textId="79ACBA34" w:rsidR="001332BF" w:rsidRPr="001332BF" w:rsidRDefault="001332BF" w:rsidP="001332BF">
      <w:pPr>
        <w:numPr>
          <w:ilvl w:val="0"/>
          <w:numId w:val="2"/>
        </w:numPr>
        <w:rPr>
          <w:lang w:val="en-US"/>
        </w:rPr>
      </w:pPr>
      <w:r w:rsidRPr="001332BF">
        <w:rPr>
          <w:lang w:val="en-US"/>
        </w:rPr>
        <w:t>Excellent written and verbal communications skills to deliver professional reports, presentations, and customer correspondence</w:t>
      </w:r>
    </w:p>
    <w:p w14:paraId="1949F367" w14:textId="77777777" w:rsidR="001332BF" w:rsidRPr="001332BF" w:rsidRDefault="001332BF" w:rsidP="001332BF">
      <w:pPr>
        <w:numPr>
          <w:ilvl w:val="0"/>
          <w:numId w:val="2"/>
        </w:numPr>
        <w:rPr>
          <w:lang w:val="en-US"/>
        </w:rPr>
      </w:pPr>
      <w:r w:rsidRPr="001332BF">
        <w:rPr>
          <w:lang w:val="en-US"/>
        </w:rPr>
        <w:t xml:space="preserve">Excellent analytical and </w:t>
      </w:r>
      <w:proofErr w:type="gramStart"/>
      <w:r w:rsidRPr="001332BF">
        <w:rPr>
          <w:lang w:val="en-US"/>
        </w:rPr>
        <w:t>decision making</w:t>
      </w:r>
      <w:proofErr w:type="gramEnd"/>
      <w:r w:rsidRPr="001332BF">
        <w:rPr>
          <w:lang w:val="en-US"/>
        </w:rPr>
        <w:t xml:space="preserve"> skills matched by strong attention to detail</w:t>
      </w:r>
    </w:p>
    <w:p w14:paraId="450B7F40" w14:textId="77777777" w:rsidR="001332BF" w:rsidRPr="001332BF" w:rsidRDefault="001332BF" w:rsidP="001332BF">
      <w:pPr>
        <w:numPr>
          <w:ilvl w:val="0"/>
          <w:numId w:val="2"/>
        </w:numPr>
        <w:rPr>
          <w:lang w:val="en-US"/>
        </w:rPr>
      </w:pPr>
      <w:r w:rsidRPr="001332BF">
        <w:rPr>
          <w:lang w:val="en-US"/>
        </w:rPr>
        <w:t>Ability to work in a team environment with changing priorities within established deadlines is required.</w:t>
      </w:r>
    </w:p>
    <w:p w14:paraId="651D9A02" w14:textId="77777777" w:rsidR="001332BF" w:rsidRPr="001332BF" w:rsidRDefault="001332BF" w:rsidP="001332BF">
      <w:pPr>
        <w:rPr>
          <w:lang w:val="en-US"/>
        </w:rPr>
      </w:pPr>
      <w:r w:rsidRPr="001332BF">
        <w:rPr>
          <w:lang w:val="en-US"/>
        </w:rPr>
        <w:t>Hourly Rate/Salary: $ 86,858.00 - $ 115,812.00</w:t>
      </w:r>
      <w:r w:rsidRPr="001332BF">
        <w:rPr>
          <w:lang w:val="en-US"/>
        </w:rPr>
        <w:br/>
        <w:t>Hours of Work: 35 </w:t>
      </w:r>
      <w:r w:rsidRPr="001332BF">
        <w:rPr>
          <w:lang w:val="en-US"/>
        </w:rPr>
        <w:br/>
      </w:r>
      <w:r w:rsidRPr="001332BF">
        <w:rPr>
          <w:lang w:val="en-US"/>
        </w:rPr>
        <w:lastRenderedPageBreak/>
        <w:t>Work Location: Semenyk Court </w:t>
      </w:r>
      <w:r w:rsidRPr="001332BF">
        <w:rPr>
          <w:lang w:val="en-US"/>
        </w:rPr>
        <w:br/>
        <w:t>Organization Unit: T&amp;W/MT Planning </w:t>
      </w:r>
      <w:r w:rsidRPr="001332BF">
        <w:rPr>
          <w:lang w:val="en-US"/>
        </w:rPr>
        <w:br/>
        <w:t>Department/Division/Section: T&amp;W/</w:t>
      </w:r>
      <w:proofErr w:type="spellStart"/>
      <w:r w:rsidRPr="001332BF">
        <w:rPr>
          <w:lang w:val="en-US"/>
        </w:rPr>
        <w:t>Transportation&amp;Works</w:t>
      </w:r>
      <w:proofErr w:type="spellEnd"/>
      <w:r w:rsidRPr="001332BF">
        <w:rPr>
          <w:lang w:val="en-US"/>
        </w:rPr>
        <w:t xml:space="preserve"> </w:t>
      </w:r>
      <w:proofErr w:type="gramStart"/>
      <w:r w:rsidRPr="001332BF">
        <w:rPr>
          <w:lang w:val="en-US"/>
        </w:rPr>
        <w:t>Dept ,</w:t>
      </w:r>
      <w:proofErr w:type="gramEnd"/>
      <w:r w:rsidRPr="001332BF">
        <w:rPr>
          <w:lang w:val="en-US"/>
        </w:rPr>
        <w:t xml:space="preserve"> T&amp;W/Mississauga </w:t>
      </w:r>
      <w:proofErr w:type="gramStart"/>
      <w:r w:rsidRPr="001332BF">
        <w:rPr>
          <w:lang w:val="en-US"/>
        </w:rPr>
        <w:t>Transit ,</w:t>
      </w:r>
      <w:proofErr w:type="gramEnd"/>
      <w:r w:rsidRPr="001332BF">
        <w:rPr>
          <w:lang w:val="en-US"/>
        </w:rPr>
        <w:t> MT Business Development </w:t>
      </w:r>
      <w:r w:rsidRPr="001332BF">
        <w:rPr>
          <w:lang w:val="en-US"/>
        </w:rPr>
        <w:br/>
        <w:t xml:space="preserve">Non-Union/Union: </w:t>
      </w:r>
      <w:proofErr w:type="gramStart"/>
      <w:r w:rsidRPr="001332BF">
        <w:rPr>
          <w:lang w:val="en-US"/>
        </w:rPr>
        <w:t>Non Union</w:t>
      </w:r>
      <w:proofErr w:type="gramEnd"/>
      <w:r w:rsidRPr="001332BF">
        <w:rPr>
          <w:lang w:val="en-US"/>
        </w:rPr>
        <w:t> </w:t>
      </w:r>
    </w:p>
    <w:p w14:paraId="713CD2D2" w14:textId="466601B1" w:rsidR="00A22EA6" w:rsidRPr="001332BF" w:rsidRDefault="001332BF">
      <w:pPr>
        <w:rPr>
          <w:lang w:val="en-US"/>
        </w:rPr>
      </w:pPr>
      <w:r w:rsidRPr="001332BF">
        <w:rPr>
          <w:lang w:val="en-US"/>
        </w:rPr>
        <w:br/>
      </w:r>
    </w:p>
    <w:sectPr w:rsidR="00A22EA6" w:rsidRPr="00133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3435B"/>
    <w:multiLevelType w:val="multilevel"/>
    <w:tmpl w:val="89EA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A0740D"/>
    <w:multiLevelType w:val="multilevel"/>
    <w:tmpl w:val="CCE6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A7106B"/>
    <w:multiLevelType w:val="multilevel"/>
    <w:tmpl w:val="24228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DF163B"/>
    <w:multiLevelType w:val="multilevel"/>
    <w:tmpl w:val="F98E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571506"/>
    <w:multiLevelType w:val="multilevel"/>
    <w:tmpl w:val="89A86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E16E2A"/>
    <w:multiLevelType w:val="multilevel"/>
    <w:tmpl w:val="3E36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F659E8"/>
    <w:multiLevelType w:val="multilevel"/>
    <w:tmpl w:val="D9EAA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0F0FC6"/>
    <w:multiLevelType w:val="multilevel"/>
    <w:tmpl w:val="9E5E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5948473">
    <w:abstractNumId w:val="0"/>
  </w:num>
  <w:num w:numId="2" w16cid:durableId="1393577825">
    <w:abstractNumId w:val="4"/>
  </w:num>
  <w:num w:numId="3" w16cid:durableId="1733306432">
    <w:abstractNumId w:val="6"/>
  </w:num>
  <w:num w:numId="4" w16cid:durableId="1546987620">
    <w:abstractNumId w:val="3"/>
  </w:num>
  <w:num w:numId="5" w16cid:durableId="218127515">
    <w:abstractNumId w:val="2"/>
  </w:num>
  <w:num w:numId="6" w16cid:durableId="2049911624">
    <w:abstractNumId w:val="7"/>
  </w:num>
  <w:num w:numId="7" w16cid:durableId="822821172">
    <w:abstractNumId w:val="5"/>
  </w:num>
  <w:num w:numId="8" w16cid:durableId="1091699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2BF"/>
    <w:rsid w:val="000F47A4"/>
    <w:rsid w:val="001332BF"/>
    <w:rsid w:val="001C7C8F"/>
    <w:rsid w:val="001F5C29"/>
    <w:rsid w:val="0024185F"/>
    <w:rsid w:val="002957AD"/>
    <w:rsid w:val="004A1B97"/>
    <w:rsid w:val="0050029C"/>
    <w:rsid w:val="005227CE"/>
    <w:rsid w:val="00583513"/>
    <w:rsid w:val="00842487"/>
    <w:rsid w:val="009E58CC"/>
    <w:rsid w:val="00A22EA6"/>
    <w:rsid w:val="00A61A3A"/>
    <w:rsid w:val="00AE1374"/>
    <w:rsid w:val="00B9698F"/>
    <w:rsid w:val="00BB2B95"/>
    <w:rsid w:val="00C10850"/>
    <w:rsid w:val="00C15C9B"/>
    <w:rsid w:val="00CB389F"/>
    <w:rsid w:val="00D0304E"/>
    <w:rsid w:val="00DD72A5"/>
    <w:rsid w:val="00E44DD1"/>
    <w:rsid w:val="00FD01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B90A8"/>
  <w15:chartTrackingRefBased/>
  <w15:docId w15:val="{A1110F16-72B9-4D1C-BBA6-44CFA35F9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2B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332B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332B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332B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332B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332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2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2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2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2B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332B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332B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332B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332B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33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2BF"/>
    <w:rPr>
      <w:rFonts w:eastAsiaTheme="majorEastAsia" w:cstheme="majorBidi"/>
      <w:color w:val="272727" w:themeColor="text1" w:themeTint="D8"/>
    </w:rPr>
  </w:style>
  <w:style w:type="paragraph" w:styleId="Title">
    <w:name w:val="Title"/>
    <w:basedOn w:val="Normal"/>
    <w:next w:val="Normal"/>
    <w:link w:val="TitleChar"/>
    <w:uiPriority w:val="10"/>
    <w:qFormat/>
    <w:rsid w:val="00133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2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2BF"/>
    <w:pPr>
      <w:spacing w:before="160"/>
      <w:jc w:val="center"/>
    </w:pPr>
    <w:rPr>
      <w:i/>
      <w:iCs/>
      <w:color w:val="404040" w:themeColor="text1" w:themeTint="BF"/>
    </w:rPr>
  </w:style>
  <w:style w:type="character" w:customStyle="1" w:styleId="QuoteChar">
    <w:name w:val="Quote Char"/>
    <w:basedOn w:val="DefaultParagraphFont"/>
    <w:link w:val="Quote"/>
    <w:uiPriority w:val="29"/>
    <w:rsid w:val="001332BF"/>
    <w:rPr>
      <w:i/>
      <w:iCs/>
      <w:color w:val="404040" w:themeColor="text1" w:themeTint="BF"/>
    </w:rPr>
  </w:style>
  <w:style w:type="paragraph" w:styleId="ListParagraph">
    <w:name w:val="List Paragraph"/>
    <w:basedOn w:val="Normal"/>
    <w:uiPriority w:val="34"/>
    <w:qFormat/>
    <w:rsid w:val="001332BF"/>
    <w:pPr>
      <w:ind w:left="720"/>
      <w:contextualSpacing/>
    </w:pPr>
  </w:style>
  <w:style w:type="character" w:styleId="IntenseEmphasis">
    <w:name w:val="Intense Emphasis"/>
    <w:basedOn w:val="DefaultParagraphFont"/>
    <w:uiPriority w:val="21"/>
    <w:qFormat/>
    <w:rsid w:val="001332BF"/>
    <w:rPr>
      <w:i/>
      <w:iCs/>
      <w:color w:val="2E74B5" w:themeColor="accent1" w:themeShade="BF"/>
    </w:rPr>
  </w:style>
  <w:style w:type="paragraph" w:styleId="IntenseQuote">
    <w:name w:val="Intense Quote"/>
    <w:basedOn w:val="Normal"/>
    <w:next w:val="Normal"/>
    <w:link w:val="IntenseQuoteChar"/>
    <w:uiPriority w:val="30"/>
    <w:qFormat/>
    <w:rsid w:val="001332B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332BF"/>
    <w:rPr>
      <w:i/>
      <w:iCs/>
      <w:color w:val="2E74B5" w:themeColor="accent1" w:themeShade="BF"/>
    </w:rPr>
  </w:style>
  <w:style w:type="character" w:styleId="IntenseReference">
    <w:name w:val="Intense Reference"/>
    <w:basedOn w:val="DefaultParagraphFont"/>
    <w:uiPriority w:val="32"/>
    <w:qFormat/>
    <w:rsid w:val="001332BF"/>
    <w:rPr>
      <w:b/>
      <w:bCs/>
      <w:smallCaps/>
      <w:color w:val="2E74B5" w:themeColor="accent1" w:themeShade="BF"/>
      <w:spacing w:val="5"/>
    </w:rPr>
  </w:style>
  <w:style w:type="character" w:styleId="Hyperlink">
    <w:name w:val="Hyperlink"/>
    <w:basedOn w:val="DefaultParagraphFont"/>
    <w:uiPriority w:val="99"/>
    <w:unhideWhenUsed/>
    <w:rsid w:val="001332BF"/>
    <w:rPr>
      <w:color w:val="0563C1" w:themeColor="hyperlink"/>
      <w:u w:val="single"/>
    </w:rPr>
  </w:style>
  <w:style w:type="character" w:styleId="UnresolvedMention">
    <w:name w:val="Unresolved Mention"/>
    <w:basedOn w:val="DefaultParagraphFont"/>
    <w:uiPriority w:val="99"/>
    <w:semiHidden/>
    <w:unhideWhenUsed/>
    <w:rsid w:val="001332BF"/>
    <w:rPr>
      <w:color w:val="605E5C"/>
      <w:shd w:val="clear" w:color="auto" w:fill="E1DFDD"/>
    </w:rPr>
  </w:style>
  <w:style w:type="paragraph" w:styleId="Revision">
    <w:name w:val="Revision"/>
    <w:hidden/>
    <w:uiPriority w:val="99"/>
    <w:semiHidden/>
    <w:rsid w:val="001F5C29"/>
    <w:pPr>
      <w:spacing w:after="0" w:line="240" w:lineRule="auto"/>
    </w:pPr>
  </w:style>
  <w:style w:type="character" w:styleId="CommentReference">
    <w:name w:val="annotation reference"/>
    <w:basedOn w:val="DefaultParagraphFont"/>
    <w:uiPriority w:val="99"/>
    <w:semiHidden/>
    <w:unhideWhenUsed/>
    <w:rsid w:val="00842487"/>
    <w:rPr>
      <w:sz w:val="16"/>
      <w:szCs w:val="16"/>
    </w:rPr>
  </w:style>
  <w:style w:type="paragraph" w:styleId="CommentText">
    <w:name w:val="annotation text"/>
    <w:basedOn w:val="Normal"/>
    <w:link w:val="CommentTextChar"/>
    <w:uiPriority w:val="99"/>
    <w:unhideWhenUsed/>
    <w:rsid w:val="00842487"/>
    <w:pPr>
      <w:spacing w:line="240" w:lineRule="auto"/>
    </w:pPr>
    <w:rPr>
      <w:sz w:val="20"/>
      <w:szCs w:val="20"/>
    </w:rPr>
  </w:style>
  <w:style w:type="character" w:customStyle="1" w:styleId="CommentTextChar">
    <w:name w:val="Comment Text Char"/>
    <w:basedOn w:val="DefaultParagraphFont"/>
    <w:link w:val="CommentText"/>
    <w:uiPriority w:val="99"/>
    <w:rsid w:val="00842487"/>
    <w:rPr>
      <w:sz w:val="20"/>
      <w:szCs w:val="20"/>
    </w:rPr>
  </w:style>
  <w:style w:type="paragraph" w:styleId="CommentSubject">
    <w:name w:val="annotation subject"/>
    <w:basedOn w:val="CommentText"/>
    <w:next w:val="CommentText"/>
    <w:link w:val="CommentSubjectChar"/>
    <w:uiPriority w:val="99"/>
    <w:semiHidden/>
    <w:unhideWhenUsed/>
    <w:rsid w:val="00842487"/>
    <w:rPr>
      <w:b/>
      <w:bCs/>
    </w:rPr>
  </w:style>
  <w:style w:type="character" w:customStyle="1" w:styleId="CommentSubjectChar">
    <w:name w:val="Comment Subject Char"/>
    <w:basedOn w:val="CommentTextChar"/>
    <w:link w:val="CommentSubject"/>
    <w:uiPriority w:val="99"/>
    <w:semiHidden/>
    <w:rsid w:val="008424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994503">
      <w:bodyDiv w:val="1"/>
      <w:marLeft w:val="0"/>
      <w:marRight w:val="0"/>
      <w:marTop w:val="0"/>
      <w:marBottom w:val="0"/>
      <w:divBdr>
        <w:top w:val="none" w:sz="0" w:space="0" w:color="auto"/>
        <w:left w:val="none" w:sz="0" w:space="0" w:color="auto"/>
        <w:bottom w:val="none" w:sz="0" w:space="0" w:color="auto"/>
        <w:right w:val="none" w:sz="0" w:space="0" w:color="auto"/>
      </w:divBdr>
    </w:div>
    <w:div w:id="699354172">
      <w:bodyDiv w:val="1"/>
      <w:marLeft w:val="0"/>
      <w:marRight w:val="0"/>
      <w:marTop w:val="0"/>
      <w:marBottom w:val="0"/>
      <w:divBdr>
        <w:top w:val="none" w:sz="0" w:space="0" w:color="auto"/>
        <w:left w:val="none" w:sz="0" w:space="0" w:color="auto"/>
        <w:bottom w:val="none" w:sz="0" w:space="0" w:color="auto"/>
        <w:right w:val="none" w:sz="0" w:space="0" w:color="auto"/>
      </w:divBdr>
    </w:div>
    <w:div w:id="1110006370">
      <w:bodyDiv w:val="1"/>
      <w:marLeft w:val="0"/>
      <w:marRight w:val="0"/>
      <w:marTop w:val="0"/>
      <w:marBottom w:val="0"/>
      <w:divBdr>
        <w:top w:val="none" w:sz="0" w:space="0" w:color="auto"/>
        <w:left w:val="none" w:sz="0" w:space="0" w:color="auto"/>
        <w:bottom w:val="none" w:sz="0" w:space="0" w:color="auto"/>
        <w:right w:val="none" w:sz="0" w:space="0" w:color="auto"/>
      </w:divBdr>
      <w:divsChild>
        <w:div w:id="1415467169">
          <w:marLeft w:val="0"/>
          <w:marRight w:val="0"/>
          <w:marTop w:val="0"/>
          <w:marBottom w:val="0"/>
          <w:divBdr>
            <w:top w:val="none" w:sz="0" w:space="0" w:color="auto"/>
            <w:left w:val="none" w:sz="0" w:space="0" w:color="auto"/>
            <w:bottom w:val="none" w:sz="0" w:space="0" w:color="auto"/>
            <w:right w:val="none" w:sz="0" w:space="0" w:color="auto"/>
          </w:divBdr>
          <w:divsChild>
            <w:div w:id="1968464663">
              <w:marLeft w:val="0"/>
              <w:marRight w:val="0"/>
              <w:marTop w:val="0"/>
              <w:marBottom w:val="0"/>
              <w:divBdr>
                <w:top w:val="none" w:sz="0" w:space="0" w:color="auto"/>
                <w:left w:val="none" w:sz="0" w:space="0" w:color="auto"/>
                <w:bottom w:val="none" w:sz="0" w:space="0" w:color="auto"/>
                <w:right w:val="none" w:sz="0" w:space="0" w:color="auto"/>
              </w:divBdr>
            </w:div>
            <w:div w:id="635572799">
              <w:marLeft w:val="0"/>
              <w:marRight w:val="0"/>
              <w:marTop w:val="0"/>
              <w:marBottom w:val="0"/>
              <w:divBdr>
                <w:top w:val="none" w:sz="0" w:space="0" w:color="auto"/>
                <w:left w:val="none" w:sz="0" w:space="0" w:color="auto"/>
                <w:bottom w:val="none" w:sz="0" w:space="0" w:color="auto"/>
                <w:right w:val="none" w:sz="0" w:space="0" w:color="auto"/>
              </w:divBdr>
              <w:divsChild>
                <w:div w:id="1203130598">
                  <w:marLeft w:val="0"/>
                  <w:marRight w:val="0"/>
                  <w:marTop w:val="0"/>
                  <w:marBottom w:val="0"/>
                  <w:divBdr>
                    <w:top w:val="none" w:sz="0" w:space="0" w:color="auto"/>
                    <w:left w:val="none" w:sz="0" w:space="0" w:color="auto"/>
                    <w:bottom w:val="none" w:sz="0" w:space="0" w:color="auto"/>
                    <w:right w:val="none" w:sz="0" w:space="0" w:color="auto"/>
                  </w:divBdr>
                  <w:divsChild>
                    <w:div w:id="363865707">
                      <w:marLeft w:val="0"/>
                      <w:marRight w:val="0"/>
                      <w:marTop w:val="0"/>
                      <w:marBottom w:val="0"/>
                      <w:divBdr>
                        <w:top w:val="none" w:sz="0" w:space="0" w:color="auto"/>
                        <w:left w:val="none" w:sz="0" w:space="0" w:color="auto"/>
                        <w:bottom w:val="none" w:sz="0" w:space="0" w:color="auto"/>
                        <w:right w:val="none" w:sz="0" w:space="0" w:color="auto"/>
                      </w:divBdr>
                    </w:div>
                    <w:div w:id="1647658114">
                      <w:marLeft w:val="0"/>
                      <w:marRight w:val="0"/>
                      <w:marTop w:val="0"/>
                      <w:marBottom w:val="0"/>
                      <w:divBdr>
                        <w:top w:val="none" w:sz="0" w:space="0" w:color="auto"/>
                        <w:left w:val="none" w:sz="0" w:space="0" w:color="auto"/>
                        <w:bottom w:val="none" w:sz="0" w:space="0" w:color="auto"/>
                        <w:right w:val="none" w:sz="0" w:space="0" w:color="auto"/>
                      </w:divBdr>
                    </w:div>
                  </w:divsChild>
                </w:div>
                <w:div w:id="1797408546">
                  <w:marLeft w:val="0"/>
                  <w:marRight w:val="0"/>
                  <w:marTop w:val="0"/>
                  <w:marBottom w:val="0"/>
                  <w:divBdr>
                    <w:top w:val="none" w:sz="0" w:space="0" w:color="auto"/>
                    <w:left w:val="none" w:sz="0" w:space="0" w:color="auto"/>
                    <w:bottom w:val="none" w:sz="0" w:space="0" w:color="auto"/>
                    <w:right w:val="none" w:sz="0" w:space="0" w:color="auto"/>
                  </w:divBdr>
                  <w:divsChild>
                    <w:div w:id="380598428">
                      <w:marLeft w:val="0"/>
                      <w:marRight w:val="0"/>
                      <w:marTop w:val="0"/>
                      <w:marBottom w:val="0"/>
                      <w:divBdr>
                        <w:top w:val="none" w:sz="0" w:space="0" w:color="auto"/>
                        <w:left w:val="none" w:sz="0" w:space="0" w:color="auto"/>
                        <w:bottom w:val="none" w:sz="0" w:space="0" w:color="auto"/>
                        <w:right w:val="none" w:sz="0" w:space="0" w:color="auto"/>
                      </w:divBdr>
                    </w:div>
                    <w:div w:id="228075135">
                      <w:marLeft w:val="0"/>
                      <w:marRight w:val="0"/>
                      <w:marTop w:val="0"/>
                      <w:marBottom w:val="0"/>
                      <w:divBdr>
                        <w:top w:val="none" w:sz="0" w:space="0" w:color="auto"/>
                        <w:left w:val="none" w:sz="0" w:space="0" w:color="auto"/>
                        <w:bottom w:val="none" w:sz="0" w:space="0" w:color="auto"/>
                        <w:right w:val="none" w:sz="0" w:space="0" w:color="auto"/>
                      </w:divBdr>
                    </w:div>
                  </w:divsChild>
                </w:div>
                <w:div w:id="435757593">
                  <w:marLeft w:val="0"/>
                  <w:marRight w:val="0"/>
                  <w:marTop w:val="0"/>
                  <w:marBottom w:val="0"/>
                  <w:divBdr>
                    <w:top w:val="none" w:sz="0" w:space="0" w:color="auto"/>
                    <w:left w:val="none" w:sz="0" w:space="0" w:color="auto"/>
                    <w:bottom w:val="none" w:sz="0" w:space="0" w:color="auto"/>
                    <w:right w:val="none" w:sz="0" w:space="0" w:color="auto"/>
                  </w:divBdr>
                  <w:divsChild>
                    <w:div w:id="74984545">
                      <w:marLeft w:val="0"/>
                      <w:marRight w:val="0"/>
                      <w:marTop w:val="0"/>
                      <w:marBottom w:val="0"/>
                      <w:divBdr>
                        <w:top w:val="none" w:sz="0" w:space="0" w:color="auto"/>
                        <w:left w:val="none" w:sz="0" w:space="0" w:color="auto"/>
                        <w:bottom w:val="none" w:sz="0" w:space="0" w:color="auto"/>
                        <w:right w:val="none" w:sz="0" w:space="0" w:color="auto"/>
                      </w:divBdr>
                    </w:div>
                    <w:div w:id="117579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8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83047">
      <w:bodyDiv w:val="1"/>
      <w:marLeft w:val="0"/>
      <w:marRight w:val="0"/>
      <w:marTop w:val="0"/>
      <w:marBottom w:val="0"/>
      <w:divBdr>
        <w:top w:val="none" w:sz="0" w:space="0" w:color="auto"/>
        <w:left w:val="none" w:sz="0" w:space="0" w:color="auto"/>
        <w:bottom w:val="none" w:sz="0" w:space="0" w:color="auto"/>
        <w:right w:val="none" w:sz="0" w:space="0" w:color="auto"/>
      </w:divBdr>
    </w:div>
    <w:div w:id="1493984837">
      <w:bodyDiv w:val="1"/>
      <w:marLeft w:val="0"/>
      <w:marRight w:val="0"/>
      <w:marTop w:val="0"/>
      <w:marBottom w:val="0"/>
      <w:divBdr>
        <w:top w:val="none" w:sz="0" w:space="0" w:color="auto"/>
        <w:left w:val="none" w:sz="0" w:space="0" w:color="auto"/>
        <w:bottom w:val="none" w:sz="0" w:space="0" w:color="auto"/>
        <w:right w:val="none" w:sz="0" w:space="0" w:color="auto"/>
      </w:divBdr>
      <w:divsChild>
        <w:div w:id="2125149166">
          <w:marLeft w:val="0"/>
          <w:marRight w:val="0"/>
          <w:marTop w:val="0"/>
          <w:marBottom w:val="0"/>
          <w:divBdr>
            <w:top w:val="none" w:sz="0" w:space="0" w:color="auto"/>
            <w:left w:val="none" w:sz="0" w:space="0" w:color="auto"/>
            <w:bottom w:val="none" w:sz="0" w:space="0" w:color="auto"/>
            <w:right w:val="none" w:sz="0" w:space="0" w:color="auto"/>
          </w:divBdr>
          <w:divsChild>
            <w:div w:id="1199856835">
              <w:marLeft w:val="0"/>
              <w:marRight w:val="0"/>
              <w:marTop w:val="0"/>
              <w:marBottom w:val="0"/>
              <w:divBdr>
                <w:top w:val="none" w:sz="0" w:space="0" w:color="auto"/>
                <w:left w:val="none" w:sz="0" w:space="0" w:color="auto"/>
                <w:bottom w:val="none" w:sz="0" w:space="0" w:color="auto"/>
                <w:right w:val="none" w:sz="0" w:space="0" w:color="auto"/>
              </w:divBdr>
            </w:div>
            <w:div w:id="1749957618">
              <w:marLeft w:val="0"/>
              <w:marRight w:val="0"/>
              <w:marTop w:val="0"/>
              <w:marBottom w:val="0"/>
              <w:divBdr>
                <w:top w:val="none" w:sz="0" w:space="0" w:color="auto"/>
                <w:left w:val="none" w:sz="0" w:space="0" w:color="auto"/>
                <w:bottom w:val="none" w:sz="0" w:space="0" w:color="auto"/>
                <w:right w:val="none" w:sz="0" w:space="0" w:color="auto"/>
              </w:divBdr>
              <w:divsChild>
                <w:div w:id="1232811509">
                  <w:marLeft w:val="0"/>
                  <w:marRight w:val="0"/>
                  <w:marTop w:val="0"/>
                  <w:marBottom w:val="0"/>
                  <w:divBdr>
                    <w:top w:val="none" w:sz="0" w:space="0" w:color="auto"/>
                    <w:left w:val="none" w:sz="0" w:space="0" w:color="auto"/>
                    <w:bottom w:val="none" w:sz="0" w:space="0" w:color="auto"/>
                    <w:right w:val="none" w:sz="0" w:space="0" w:color="auto"/>
                  </w:divBdr>
                  <w:divsChild>
                    <w:div w:id="1176306902">
                      <w:marLeft w:val="0"/>
                      <w:marRight w:val="0"/>
                      <w:marTop w:val="0"/>
                      <w:marBottom w:val="0"/>
                      <w:divBdr>
                        <w:top w:val="none" w:sz="0" w:space="0" w:color="auto"/>
                        <w:left w:val="none" w:sz="0" w:space="0" w:color="auto"/>
                        <w:bottom w:val="none" w:sz="0" w:space="0" w:color="auto"/>
                        <w:right w:val="none" w:sz="0" w:space="0" w:color="auto"/>
                      </w:divBdr>
                    </w:div>
                    <w:div w:id="480273514">
                      <w:marLeft w:val="0"/>
                      <w:marRight w:val="0"/>
                      <w:marTop w:val="0"/>
                      <w:marBottom w:val="0"/>
                      <w:divBdr>
                        <w:top w:val="none" w:sz="0" w:space="0" w:color="auto"/>
                        <w:left w:val="none" w:sz="0" w:space="0" w:color="auto"/>
                        <w:bottom w:val="none" w:sz="0" w:space="0" w:color="auto"/>
                        <w:right w:val="none" w:sz="0" w:space="0" w:color="auto"/>
                      </w:divBdr>
                    </w:div>
                  </w:divsChild>
                </w:div>
                <w:div w:id="467942890">
                  <w:marLeft w:val="0"/>
                  <w:marRight w:val="0"/>
                  <w:marTop w:val="0"/>
                  <w:marBottom w:val="0"/>
                  <w:divBdr>
                    <w:top w:val="none" w:sz="0" w:space="0" w:color="auto"/>
                    <w:left w:val="none" w:sz="0" w:space="0" w:color="auto"/>
                    <w:bottom w:val="none" w:sz="0" w:space="0" w:color="auto"/>
                    <w:right w:val="none" w:sz="0" w:space="0" w:color="auto"/>
                  </w:divBdr>
                  <w:divsChild>
                    <w:div w:id="372120232">
                      <w:marLeft w:val="0"/>
                      <w:marRight w:val="0"/>
                      <w:marTop w:val="0"/>
                      <w:marBottom w:val="0"/>
                      <w:divBdr>
                        <w:top w:val="none" w:sz="0" w:space="0" w:color="auto"/>
                        <w:left w:val="none" w:sz="0" w:space="0" w:color="auto"/>
                        <w:bottom w:val="none" w:sz="0" w:space="0" w:color="auto"/>
                        <w:right w:val="none" w:sz="0" w:space="0" w:color="auto"/>
                      </w:divBdr>
                    </w:div>
                    <w:div w:id="899831124">
                      <w:marLeft w:val="0"/>
                      <w:marRight w:val="0"/>
                      <w:marTop w:val="0"/>
                      <w:marBottom w:val="0"/>
                      <w:divBdr>
                        <w:top w:val="none" w:sz="0" w:space="0" w:color="auto"/>
                        <w:left w:val="none" w:sz="0" w:space="0" w:color="auto"/>
                        <w:bottom w:val="none" w:sz="0" w:space="0" w:color="auto"/>
                        <w:right w:val="none" w:sz="0" w:space="0" w:color="auto"/>
                      </w:divBdr>
                    </w:div>
                  </w:divsChild>
                </w:div>
                <w:div w:id="782191817">
                  <w:marLeft w:val="0"/>
                  <w:marRight w:val="0"/>
                  <w:marTop w:val="0"/>
                  <w:marBottom w:val="0"/>
                  <w:divBdr>
                    <w:top w:val="none" w:sz="0" w:space="0" w:color="auto"/>
                    <w:left w:val="none" w:sz="0" w:space="0" w:color="auto"/>
                    <w:bottom w:val="none" w:sz="0" w:space="0" w:color="auto"/>
                    <w:right w:val="none" w:sz="0" w:space="0" w:color="auto"/>
                  </w:divBdr>
                  <w:divsChild>
                    <w:div w:id="1549801489">
                      <w:marLeft w:val="0"/>
                      <w:marRight w:val="0"/>
                      <w:marTop w:val="0"/>
                      <w:marBottom w:val="0"/>
                      <w:divBdr>
                        <w:top w:val="none" w:sz="0" w:space="0" w:color="auto"/>
                        <w:left w:val="none" w:sz="0" w:space="0" w:color="auto"/>
                        <w:bottom w:val="none" w:sz="0" w:space="0" w:color="auto"/>
                        <w:right w:val="none" w:sz="0" w:space="0" w:color="auto"/>
                      </w:divBdr>
                    </w:div>
                    <w:div w:id="196877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5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4038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City of Mississauga</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Tyers</dc:creator>
  <cp:keywords/>
  <dc:description/>
  <cp:lastModifiedBy>Michael Szewczyk</cp:lastModifiedBy>
  <cp:revision>2</cp:revision>
  <dcterms:created xsi:type="dcterms:W3CDTF">2025-09-02T15:47:00Z</dcterms:created>
  <dcterms:modified xsi:type="dcterms:W3CDTF">2025-09-02T15:47:00Z</dcterms:modified>
</cp:coreProperties>
</file>